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77BF8B2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】3508020001202410120007</w:t>
      </w:r>
      <w:r>
        <w:rPr>
          <w:rFonts w:hint="eastAsia" w:eastAsia="仿宋_GB2312"/>
          <w:sz w:val="32"/>
          <w:szCs w:val="32"/>
          <w:lang w:eastAsia="zh-CN"/>
        </w:rPr>
        <w:t>号</w:t>
      </w:r>
    </w:p>
    <w:p w14:paraId="17C3A2B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ascii="仿宋_GB2312" w:eastAsia="仿宋_GB2312"/>
          <w:sz w:val="32"/>
          <w:szCs w:val="32"/>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w:t>
      </w:r>
      <w:r>
        <w:rPr>
          <w:rFonts w:hint="eastAsia" w:ascii="仿宋_GB2312" w:eastAsia="仿宋_GB2312"/>
          <w:sz w:val="32"/>
          <w:szCs w:val="32"/>
          <w:lang w:eastAsia="zh-CN"/>
        </w:rPr>
        <w:t>龙岩聚盈兴服装有限公司</w:t>
      </w:r>
    </w:p>
    <w:p w14:paraId="48A5546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4F1D513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2"/>
          <w:szCs w:val="32"/>
          <w:lang w:eastAsia="zh-CN"/>
        </w:rPr>
      </w:pPr>
      <w:r>
        <w:rPr>
          <w:rFonts w:hint="eastAsia" w:eastAsia="仿宋_GB2312"/>
          <w:sz w:val="30"/>
          <w:szCs w:val="30"/>
          <w:lang w:eastAsia="zh-CN"/>
        </w:rPr>
        <w:t>统一社会信用代码（</w:t>
      </w:r>
      <w:r>
        <w:rPr>
          <w:rFonts w:hint="eastAsia" w:eastAsia="仿宋_GB2312"/>
          <w:sz w:val="32"/>
          <w:szCs w:val="32"/>
          <w:lang w:eastAsia="zh-CN"/>
        </w:rPr>
        <w:t>注册号）：91350802MA321X181P</w:t>
      </w:r>
    </w:p>
    <w:p w14:paraId="2CA05C1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eastAsia="zh-CN"/>
        </w:rPr>
      </w:pPr>
      <w:r>
        <w:rPr>
          <w:rFonts w:hint="eastAsia" w:eastAsia="仿宋_GB2312"/>
          <w:sz w:val="32"/>
          <w:szCs w:val="32"/>
          <w:lang w:eastAsia="zh-CN"/>
        </w:rPr>
        <w:t>住所：福建省龙岩市新罗区南城街道莲东北路33号（厦鑫博世园)5#1103</w:t>
      </w:r>
    </w:p>
    <w:p w14:paraId="726541D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val="en-US" w:eastAsia="zh-CN"/>
        </w:rPr>
      </w:pPr>
      <w:r>
        <w:rPr>
          <w:rFonts w:hint="eastAsia" w:eastAsia="仿宋_GB2312"/>
          <w:sz w:val="32"/>
          <w:szCs w:val="32"/>
          <w:lang w:eastAsia="zh-CN"/>
        </w:rPr>
        <w:t>法定代</w:t>
      </w:r>
      <w:r>
        <w:rPr>
          <w:rFonts w:hint="eastAsia" w:eastAsia="仿宋_GB2312"/>
          <w:sz w:val="32"/>
          <w:szCs w:val="32"/>
          <w:lang w:val="en-US" w:eastAsia="zh-CN"/>
        </w:rPr>
        <w:t>表人：</w:t>
      </w:r>
      <w:r>
        <w:rPr>
          <w:rFonts w:hint="eastAsia" w:eastAsia="仿宋_GB2312"/>
          <w:sz w:val="32"/>
          <w:szCs w:val="32"/>
          <w:lang w:eastAsia="zh-CN"/>
        </w:rPr>
        <w:t>丘秋莲</w:t>
      </w:r>
    </w:p>
    <w:p w14:paraId="35197E7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C48251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BEF7D0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691A0FE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聚盈兴服装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日立案调查。</w:t>
      </w:r>
    </w:p>
    <w:p w14:paraId="4531DE8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08</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8</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9月6</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13</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日短信通知法定代表丘秋莲（电话：</w:t>
      </w:r>
      <w:r>
        <w:rPr>
          <w:rFonts w:hint="eastAsia" w:eastAsia="仿宋_GB2312"/>
          <w:sz w:val="30"/>
          <w:szCs w:val="30"/>
          <w:lang w:eastAsia="zh-CN"/>
        </w:rPr>
        <w:t>***</w:t>
      </w:r>
      <w:r>
        <w:rPr>
          <w:rFonts w:hint="eastAsia" w:ascii="宋体" w:hAnsi="宋体" w:eastAsia="仿宋_GB2312"/>
          <w:sz w:val="30"/>
          <w:szCs w:val="30"/>
          <w:lang w:eastAsia="zh-CN"/>
        </w:rPr>
        <w:t>）到办案机构调查，至今无回复。</w:t>
      </w:r>
    </w:p>
    <w:p w14:paraId="3893DDB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0BD9B1C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p>
    <w:p w14:paraId="5A8E767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3508020001202410120007号），未能送达当事人，2025年2月11日本局通过龙岩市新罗区人民政府网站公示《行政处罚告知书》（新市监南城告罚【2024】3508020001202410120007号），当事人在法定期限内未提出陈述、申辩的要求。</w:t>
      </w:r>
    </w:p>
    <w:p w14:paraId="5956A56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5C750CB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53E3208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13B03E9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17B0E3F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2963F00F">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44A811F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477D2CC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B16D73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33BC1F09"/>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13FE2C5C"/>
    <w:rsid w:val="204E33AE"/>
    <w:rsid w:val="2D9A1875"/>
    <w:rsid w:val="31B82504"/>
    <w:rsid w:val="37364292"/>
    <w:rsid w:val="3A6B35F9"/>
    <w:rsid w:val="536B7E11"/>
    <w:rsid w:val="5A3C48BB"/>
    <w:rsid w:val="6FA25ED9"/>
    <w:rsid w:val="709628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ECFE6459DE2B4451AB02FE9E5EE5815F_13</vt:lpwstr>
  </property>
</Properties>
</file>