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86E96E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3508020001202410140018</w:t>
      </w:r>
      <w:r>
        <w:rPr>
          <w:rFonts w:hint="eastAsia" w:eastAsia="仿宋_GB2312"/>
          <w:sz w:val="32"/>
          <w:szCs w:val="32"/>
          <w:lang w:eastAsia="zh-CN"/>
        </w:rPr>
        <w:t>号</w:t>
      </w:r>
    </w:p>
    <w:p w14:paraId="66B6DAB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龙岩市锐坤商贸有限公司</w:t>
      </w:r>
    </w:p>
    <w:p w14:paraId="60A8126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3B32001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统一社会信用代码（注册号）：91350802MA31PBP33B</w:t>
      </w:r>
    </w:p>
    <w:p w14:paraId="1CDDD65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住所：福建省龙岩市新罗区南城街道双泉路78号沉缸酒厂生活区13号楼305室</w:t>
      </w:r>
    </w:p>
    <w:p w14:paraId="6F18CC8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林振平</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FAE035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锐坤商贸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60BA6E4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日短信通知法定代表人林振平（</w:t>
      </w:r>
      <w:r>
        <w:rPr>
          <w:rFonts w:hint="eastAsia" w:ascii="宋体" w:hAnsi="宋体" w:eastAsia="仿宋_GB2312"/>
          <w:sz w:val="30"/>
          <w:szCs w:val="30"/>
          <w:lang w:val="en-US" w:eastAsia="zh-CN"/>
        </w:rPr>
        <w:t>电话：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77B5EC5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7246CD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0A3368B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3508020001202410140018号），未能送达当事人，2025年2月11日本局通过龙岩市新罗区人民政府网站公示《行政处罚告知书》（新市监南城告罚【2024】3508020001202410140018号），当事人在法定期限内未提出陈述、申辩的要求。</w:t>
      </w:r>
    </w:p>
    <w:p w14:paraId="5B33D54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101C7F5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166BF75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304C2AE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314D21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2D805BD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A4FF00D"/>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64222D0"/>
    <w:rsid w:val="0A0F13E6"/>
    <w:rsid w:val="128C1B22"/>
    <w:rsid w:val="18A1732B"/>
    <w:rsid w:val="204E33AE"/>
    <w:rsid w:val="21630576"/>
    <w:rsid w:val="21F77FBB"/>
    <w:rsid w:val="230271DF"/>
    <w:rsid w:val="27F76F67"/>
    <w:rsid w:val="31B82504"/>
    <w:rsid w:val="3467400D"/>
    <w:rsid w:val="37364292"/>
    <w:rsid w:val="3A6B35F9"/>
    <w:rsid w:val="420860AA"/>
    <w:rsid w:val="471843AC"/>
    <w:rsid w:val="4B52161C"/>
    <w:rsid w:val="4FC7360F"/>
    <w:rsid w:val="536B7E11"/>
    <w:rsid w:val="555B763D"/>
    <w:rsid w:val="56194DAE"/>
    <w:rsid w:val="5A3C48BB"/>
    <w:rsid w:val="5BCF1086"/>
    <w:rsid w:val="64664551"/>
    <w:rsid w:val="660E4EA0"/>
    <w:rsid w:val="6D9D5488"/>
    <w:rsid w:val="6FA25ED9"/>
    <w:rsid w:val="702F4391"/>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E81A53797D4245C6B997B503C84B6AD5_13</vt:lpwstr>
  </property>
</Properties>
</file>