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0" w:line="600" w:lineRule="exact"/>
        <w:jc w:val="center"/>
        <w:rPr>
          <w:rFonts w:ascii="方正小标宋简体" w:hAnsi="微软雅黑" w:eastAsia="方正小标宋简体" w:cs="宋体"/>
          <w:bCs/>
          <w:color w:val="333333"/>
          <w:sz w:val="44"/>
          <w:szCs w:val="44"/>
        </w:rPr>
      </w:pPr>
      <w:bookmarkStart w:id="0" w:name="_GoBack"/>
      <w:r>
        <w:rPr>
          <w:rFonts w:hint="eastAsia" w:ascii="方正小标宋简体" w:hAnsi="微软雅黑" w:eastAsia="方正小标宋简体" w:cs="宋体"/>
          <w:bCs/>
          <w:color w:val="333333"/>
          <w:sz w:val="44"/>
          <w:szCs w:val="44"/>
        </w:rPr>
        <w:t>龙岩市新罗区应急管理局</w:t>
      </w:r>
    </w:p>
    <w:p>
      <w:pPr>
        <w:shd w:val="clear" w:color="auto" w:fill="FFFFFF"/>
        <w:adjustRightInd/>
        <w:snapToGrid/>
        <w:spacing w:after="0" w:line="600" w:lineRule="exact"/>
        <w:jc w:val="center"/>
        <w:rPr>
          <w:rFonts w:ascii="方正小标宋简体" w:hAnsi="微软雅黑" w:eastAsia="方正小标宋简体" w:cs="宋体"/>
          <w:bCs/>
          <w:color w:val="333333"/>
          <w:sz w:val="44"/>
          <w:szCs w:val="44"/>
        </w:rPr>
      </w:pPr>
      <w:r>
        <w:rPr>
          <w:rFonts w:hint="eastAsia" w:ascii="方正小标宋简体" w:hAnsi="微软雅黑" w:eastAsia="方正小标宋简体" w:cs="宋体"/>
          <w:bCs/>
          <w:color w:val="333333"/>
          <w:sz w:val="44"/>
          <w:szCs w:val="44"/>
        </w:rPr>
        <w:t>关于拟确定新罗区小微工贸企业安全生产标准化评审机构的公示</w:t>
      </w:r>
      <w:bookmarkEnd w:id="0"/>
    </w:p>
    <w:p>
      <w:pPr>
        <w:shd w:val="clear" w:color="auto" w:fill="FFFFFF"/>
        <w:adjustRightInd/>
        <w:snapToGrid/>
        <w:spacing w:after="0" w:line="600" w:lineRule="exact"/>
        <w:ind w:firstLine="640"/>
        <w:jc w:val="both"/>
        <w:rPr>
          <w:rFonts w:ascii="仿宋" w:hAnsi="仿宋" w:eastAsia="仿宋" w:cs="宋体"/>
          <w:color w:val="333333"/>
          <w:sz w:val="32"/>
          <w:szCs w:val="32"/>
        </w:rPr>
      </w:pPr>
    </w:p>
    <w:p>
      <w:pPr>
        <w:shd w:val="clear" w:color="auto" w:fill="FFFFFF"/>
        <w:adjustRightInd/>
        <w:snapToGrid/>
        <w:spacing w:after="0" w:line="600" w:lineRule="exact"/>
        <w:ind w:firstLine="640"/>
        <w:jc w:val="both"/>
        <w:rPr>
          <w:rFonts w:ascii="宋体" w:hAnsi="宋体" w:eastAsia="宋体" w:cs="宋体"/>
          <w:color w:val="333333"/>
          <w:sz w:val="24"/>
          <w:szCs w:val="24"/>
        </w:rPr>
      </w:pPr>
      <w:r>
        <w:rPr>
          <w:rFonts w:hint="eastAsia" w:ascii="仿宋" w:hAnsi="仿宋" w:eastAsia="仿宋" w:cs="宋体"/>
          <w:color w:val="333333"/>
          <w:sz w:val="32"/>
          <w:szCs w:val="32"/>
        </w:rPr>
        <w:t>根据</w:t>
      </w:r>
      <w:r>
        <w:rPr>
          <w:rFonts w:hint="eastAsia" w:ascii="仿宋" w:hAnsi="仿宋" w:eastAsia="仿宋" w:cs="宋体"/>
          <w:sz w:val="32"/>
          <w:szCs w:val="32"/>
        </w:rPr>
        <w:t>《龙岩市新罗区人民政府安委会办公室关于印发新罗区工贸行业小微企业安全生产标准化达标评审流程的通知》（龙新安办﹝2023﹞66号）、</w:t>
      </w:r>
      <w:r>
        <w:rPr>
          <w:rFonts w:hint="eastAsia" w:ascii="仿宋" w:hAnsi="仿宋" w:eastAsia="仿宋" w:cs="宋体"/>
          <w:color w:val="333333"/>
          <w:sz w:val="32"/>
          <w:szCs w:val="32"/>
        </w:rPr>
        <w:t>《关于征集新罗区工贸行业小微企业安全标准化建设现场评审单位的通知》</w:t>
      </w:r>
      <w:r>
        <w:rPr>
          <w:rFonts w:hint="eastAsia" w:ascii="仿宋" w:hAnsi="仿宋" w:eastAsia="仿宋" w:cs="宋体"/>
          <w:sz w:val="32"/>
          <w:szCs w:val="32"/>
        </w:rPr>
        <w:t>（龙新安办﹝2023﹞67号）</w:t>
      </w:r>
      <w:r>
        <w:rPr>
          <w:rFonts w:hint="eastAsia" w:ascii="仿宋" w:hAnsi="仿宋" w:eastAsia="仿宋" w:cs="宋体"/>
          <w:color w:val="333333"/>
          <w:sz w:val="32"/>
          <w:szCs w:val="32"/>
        </w:rPr>
        <w:t>文件精神，为扎实推进小微工贸企业安全生产标准化建设及标准化评审工作，经审核：北京华煤安信科技有限公司、福建银丰聚兴安全科技有限公司、南京理工中爆安全科技有限公司、福建省雄伟安全技术咨询有限责任公司、龙岩学院资源工程学院5家评审机构符合申报条件，拟确认为我区小微工贸企业安全生产标准化评审机构，现予以公示。</w:t>
      </w:r>
    </w:p>
    <w:p>
      <w:pPr>
        <w:shd w:val="clear" w:color="auto" w:fill="FFFFFF"/>
        <w:adjustRightInd/>
        <w:snapToGrid/>
        <w:spacing w:after="0" w:line="600" w:lineRule="exact"/>
        <w:ind w:firstLine="640"/>
        <w:jc w:val="both"/>
        <w:rPr>
          <w:rFonts w:ascii="宋体" w:hAnsi="宋体" w:eastAsia="宋体" w:cs="宋体"/>
          <w:color w:val="333333"/>
          <w:sz w:val="24"/>
          <w:szCs w:val="24"/>
        </w:rPr>
      </w:pPr>
      <w:r>
        <w:rPr>
          <w:rFonts w:hint="eastAsia" w:ascii="仿宋" w:hAnsi="仿宋" w:eastAsia="仿宋" w:cs="宋体"/>
          <w:color w:val="333333"/>
          <w:sz w:val="32"/>
          <w:szCs w:val="32"/>
        </w:rPr>
        <w:t>公示时间为2023年9月4日—2023年9月8日，在此期间，欢迎群众来电、来信、来访的形式向新罗区应急管理局反映情况，发表看法和意见。</w:t>
      </w:r>
    </w:p>
    <w:p>
      <w:pPr>
        <w:shd w:val="clear" w:color="auto" w:fill="FFFFFF"/>
        <w:adjustRightInd/>
        <w:snapToGrid/>
        <w:spacing w:after="0" w:line="600" w:lineRule="exact"/>
        <w:ind w:firstLine="640"/>
        <w:jc w:val="both"/>
        <w:rPr>
          <w:rFonts w:ascii="宋体" w:hAnsi="宋体" w:eastAsia="宋体" w:cs="宋体"/>
          <w:color w:val="333333"/>
          <w:sz w:val="24"/>
          <w:szCs w:val="24"/>
        </w:rPr>
      </w:pPr>
      <w:r>
        <w:rPr>
          <w:rFonts w:hint="eastAsia" w:ascii="仿宋" w:hAnsi="仿宋" w:eastAsia="仿宋" w:cs="宋体"/>
          <w:color w:val="333333"/>
          <w:sz w:val="32"/>
          <w:szCs w:val="32"/>
        </w:rPr>
        <w:t>公示电话：0597-2323518</w:t>
      </w:r>
    </w:p>
    <w:p>
      <w:pPr>
        <w:shd w:val="clear" w:color="auto" w:fill="FFFFFF"/>
        <w:adjustRightInd/>
        <w:snapToGrid/>
        <w:spacing w:after="0" w:line="600" w:lineRule="exact"/>
        <w:ind w:firstLine="640"/>
        <w:jc w:val="both"/>
        <w:rPr>
          <w:rFonts w:ascii="宋体" w:hAnsi="宋体" w:eastAsia="宋体" w:cs="宋体"/>
          <w:color w:val="333333"/>
          <w:sz w:val="24"/>
          <w:szCs w:val="24"/>
        </w:rPr>
      </w:pPr>
      <w:r>
        <w:rPr>
          <w:rFonts w:hint="eastAsia" w:ascii="仿宋" w:hAnsi="仿宋" w:eastAsia="仿宋" w:cs="宋体"/>
          <w:color w:val="333333"/>
          <w:sz w:val="32"/>
          <w:szCs w:val="32"/>
        </w:rPr>
        <w:t>来访时间：工作日上午8:00—12：00，下午15:00—18:00</w:t>
      </w:r>
    </w:p>
    <w:p>
      <w:pPr>
        <w:shd w:val="clear" w:color="auto" w:fill="FFFFFF"/>
        <w:adjustRightInd/>
        <w:snapToGrid/>
        <w:spacing w:after="0" w:line="600" w:lineRule="exact"/>
        <w:ind w:firstLine="640"/>
        <w:jc w:val="both"/>
        <w:rPr>
          <w:rFonts w:ascii="宋体" w:hAnsi="宋体" w:eastAsia="宋体" w:cs="宋体"/>
          <w:color w:val="333333"/>
          <w:sz w:val="24"/>
          <w:szCs w:val="24"/>
        </w:rPr>
      </w:pPr>
      <w:r>
        <w:rPr>
          <w:rFonts w:hint="eastAsia" w:ascii="仿宋" w:hAnsi="仿宋" w:eastAsia="仿宋" w:cs="宋体"/>
          <w:color w:val="333333"/>
          <w:sz w:val="32"/>
          <w:szCs w:val="32"/>
        </w:rPr>
        <w:t>来信投递：龙岩市新罗区北环中路10号天宇大厦新罗区应急管理局</w:t>
      </w:r>
    </w:p>
    <w:p>
      <w:pPr>
        <w:shd w:val="clear" w:color="auto" w:fill="FFFFFF"/>
        <w:adjustRightInd/>
        <w:snapToGrid/>
        <w:spacing w:after="0" w:line="600" w:lineRule="exact"/>
        <w:ind w:firstLine="640"/>
        <w:jc w:val="both"/>
        <w:rPr>
          <w:rFonts w:ascii="微软雅黑" w:hAnsi="微软雅黑" w:cs="宋体"/>
          <w:color w:val="333333"/>
          <w:sz w:val="24"/>
          <w:szCs w:val="24"/>
        </w:rPr>
      </w:pPr>
      <w:r>
        <w:rPr>
          <w:rFonts w:hint="eastAsia" w:ascii="宋体" w:hAnsi="宋体" w:eastAsia="宋体" w:cs="宋体"/>
          <w:color w:val="333333"/>
          <w:sz w:val="32"/>
          <w:szCs w:val="32"/>
        </w:rPr>
        <w:t> </w:t>
      </w:r>
    </w:p>
    <w:p>
      <w:pPr>
        <w:shd w:val="clear" w:color="auto" w:fill="FFFFFF"/>
        <w:adjustRightInd/>
        <w:snapToGrid/>
        <w:spacing w:after="0" w:line="600" w:lineRule="exact"/>
        <w:jc w:val="both"/>
        <w:rPr>
          <w:rFonts w:ascii="微软雅黑" w:hAnsi="微软雅黑" w:cs="宋体"/>
          <w:color w:val="333333"/>
          <w:sz w:val="24"/>
          <w:szCs w:val="24"/>
        </w:rPr>
      </w:pPr>
      <w:r>
        <w:rPr>
          <w:rFonts w:hint="eastAsia" w:ascii="宋体" w:hAnsi="宋体" w:eastAsia="宋体" w:cs="宋体"/>
          <w:color w:val="333333"/>
          <w:sz w:val="32"/>
          <w:szCs w:val="32"/>
        </w:rPr>
        <w:t> </w:t>
      </w:r>
    </w:p>
    <w:p>
      <w:pPr>
        <w:shd w:val="clear" w:color="auto" w:fill="FFFFFF"/>
        <w:adjustRightInd/>
        <w:snapToGrid/>
        <w:spacing w:after="0" w:line="600" w:lineRule="exact"/>
        <w:jc w:val="right"/>
        <w:rPr>
          <w:rFonts w:ascii="微软雅黑" w:hAnsi="微软雅黑" w:cs="宋体"/>
          <w:color w:val="333333"/>
          <w:sz w:val="24"/>
          <w:szCs w:val="24"/>
        </w:rPr>
      </w:pPr>
      <w:r>
        <w:rPr>
          <w:rFonts w:hint="eastAsia" w:ascii="仿宋" w:hAnsi="仿宋" w:eastAsia="仿宋" w:cs="宋体"/>
          <w:color w:val="333333"/>
          <w:sz w:val="32"/>
        </w:rPr>
        <w:t>龙岩市新罗区应急管理局</w:t>
      </w:r>
    </w:p>
    <w:p>
      <w:pPr>
        <w:shd w:val="clear" w:color="auto" w:fill="FFFFFF"/>
        <w:adjustRightInd/>
        <w:snapToGrid/>
        <w:spacing w:after="0" w:line="600" w:lineRule="exact"/>
        <w:jc w:val="right"/>
        <w:rPr>
          <w:rFonts w:ascii="微软雅黑" w:hAnsi="微软雅黑" w:cs="宋体"/>
          <w:color w:val="333333"/>
          <w:sz w:val="24"/>
          <w:szCs w:val="24"/>
        </w:rPr>
      </w:pPr>
      <w:r>
        <w:rPr>
          <w:rFonts w:hint="eastAsia" w:ascii="仿宋" w:hAnsi="仿宋" w:eastAsia="仿宋" w:cs="宋体"/>
          <w:color w:val="333333"/>
          <w:sz w:val="32"/>
        </w:rPr>
        <w:t>2023年8月29日</w:t>
      </w:r>
    </w:p>
    <w:p>
      <w:pPr>
        <w:spacing w:line="220" w:lineRule="atLeast"/>
        <w:rPr>
          <w:rFonts w:ascii="仿宋" w:hAnsi="仿宋" w:eastAsia="仿宋"/>
        </w:rPr>
      </w:pPr>
    </w:p>
    <w:p>
      <w:pPr>
        <w:spacing w:line="220" w:lineRule="atLeast"/>
      </w:pPr>
    </w:p>
    <w:p>
      <w:pPr>
        <w:spacing w:line="220" w:lineRule="atLeast"/>
      </w:pPr>
    </w:p>
    <w:p>
      <w:pPr>
        <w:spacing w:line="220" w:lineRule="atLeast"/>
      </w:pPr>
    </w:p>
    <w:p>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D2654"/>
    <w:rsid w:val="000F1C40"/>
    <w:rsid w:val="0010206C"/>
    <w:rsid w:val="0011384F"/>
    <w:rsid w:val="001E3BE1"/>
    <w:rsid w:val="00234628"/>
    <w:rsid w:val="002653F7"/>
    <w:rsid w:val="00323B43"/>
    <w:rsid w:val="003D37D8"/>
    <w:rsid w:val="00426133"/>
    <w:rsid w:val="004358AB"/>
    <w:rsid w:val="005772B6"/>
    <w:rsid w:val="008B7726"/>
    <w:rsid w:val="00970DC8"/>
    <w:rsid w:val="00B06997"/>
    <w:rsid w:val="00C15E32"/>
    <w:rsid w:val="00D31D50"/>
    <w:rsid w:val="00D9279A"/>
    <w:rsid w:val="00E047A2"/>
    <w:rsid w:val="00EC7847"/>
    <w:rsid w:val="00F8135D"/>
    <w:rsid w:val="332E5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6"/>
    <w:semiHidden/>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4">
    <w:name w:val="footer"/>
    <w:basedOn w:val="1"/>
    <w:link w:val="11"/>
    <w:semiHidden/>
    <w:unhideWhenUsed/>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9">
    <w:name w:val="Strong"/>
    <w:basedOn w:val="8"/>
    <w:qFormat/>
    <w:uiPriority w:val="22"/>
    <w:rPr>
      <w:b/>
      <w:bCs/>
    </w:rPr>
  </w:style>
  <w:style w:type="character" w:customStyle="1" w:styleId="10">
    <w:name w:val="页眉 Char"/>
    <w:basedOn w:val="8"/>
    <w:link w:val="5"/>
    <w:semiHidden/>
    <w:uiPriority w:val="99"/>
    <w:rPr>
      <w:rFonts w:ascii="Tahoma" w:hAnsi="Tahoma"/>
      <w:sz w:val="18"/>
      <w:szCs w:val="18"/>
    </w:rPr>
  </w:style>
  <w:style w:type="character" w:customStyle="1" w:styleId="11">
    <w:name w:val="页脚 Char"/>
    <w:basedOn w:val="8"/>
    <w:link w:val="4"/>
    <w:semiHidden/>
    <w:uiPriority w:val="99"/>
    <w:rPr>
      <w:rFonts w:ascii="Tahoma" w:hAnsi="Tahoma"/>
      <w:sz w:val="18"/>
      <w:szCs w:val="18"/>
    </w:rPr>
  </w:style>
  <w:style w:type="character" w:customStyle="1" w:styleId="12">
    <w:name w:val="日期 Char"/>
    <w:basedOn w:val="8"/>
    <w:link w:val="2"/>
    <w:semiHidden/>
    <w:qFormat/>
    <w:uiPriority w:val="99"/>
    <w:rPr>
      <w:rFonts w:ascii="Tahoma" w:hAnsi="Tahoma"/>
    </w:rPr>
  </w:style>
  <w:style w:type="character" w:customStyle="1" w:styleId="13">
    <w:name w:val="article_source"/>
    <w:basedOn w:val="8"/>
    <w:qFormat/>
    <w:uiPriority w:val="0"/>
  </w:style>
  <w:style w:type="character" w:customStyle="1" w:styleId="14">
    <w:name w:val="article_time"/>
    <w:basedOn w:val="8"/>
    <w:uiPriority w:val="0"/>
  </w:style>
  <w:style w:type="character" w:customStyle="1" w:styleId="15">
    <w:name w:val="article_views"/>
    <w:basedOn w:val="8"/>
    <w:uiPriority w:val="0"/>
  </w:style>
  <w:style w:type="character" w:customStyle="1" w:styleId="16">
    <w:name w:val="批注框文本 Char"/>
    <w:basedOn w:val="8"/>
    <w:link w:val="3"/>
    <w:semiHidden/>
    <w:qFormat/>
    <w:uiPriority w:val="99"/>
    <w:rPr>
      <w:rFonts w:ascii="宋体" w:hAnsi="宋体" w:eastAsia="宋体" w:cs="宋体"/>
      <w:sz w:val="24"/>
      <w:szCs w:val="24"/>
    </w:rPr>
  </w:style>
  <w:style w:type="character" w:customStyle="1" w:styleId="17">
    <w:name w:val="b-free-read-leaf"/>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73</Words>
  <Characters>421</Characters>
  <Lines>3</Lines>
  <Paragraphs>1</Paragraphs>
  <TotalTime>971</TotalTime>
  <ScaleCrop>false</ScaleCrop>
  <LinksUpToDate>false</LinksUpToDate>
  <CharactersWithSpaces>493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YJJ</dc:creator>
  <cp:lastModifiedBy>YJJ</cp:lastModifiedBy>
  <dcterms:modified xsi:type="dcterms:W3CDTF">2023-09-05T07:49:42Z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962BB8EC7B964002A27D71462099CF02_13</vt:lpwstr>
  </property>
</Properties>
</file>