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notes.xml" ContentType="application/vnd.openxmlformats-officedocument.wordprocessingml.footnotes+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A6C35C8">
      <w:pPr>
        <w:pStyle w:val="3"/>
        <w:spacing w:before="0" w:after="0" w:line="520" w:lineRule="exact"/>
        <w:jc w:val="left"/>
        <w:rPr>
          <w:rFonts w:hint="eastAsia" w:ascii="仿宋" w:hAnsi="仿宋" w:eastAsia="仿宋" w:cs="仿宋"/>
          <w:b w:val="0"/>
          <w:bCs w:val="0"/>
          <w:sz w:val="32"/>
          <w:szCs w:val="32"/>
          <w:lang w:eastAsia="zh-CN"/>
        </w:rPr>
      </w:pPr>
      <w:r>
        <w:rPr>
          <w:rFonts w:hint="eastAsia" w:ascii="仿宋" w:hAnsi="仿宋" w:eastAsia="仿宋" w:cs="仿宋"/>
          <w:b w:val="0"/>
          <w:bCs w:val="0"/>
          <w:sz w:val="32"/>
          <w:szCs w:val="32"/>
          <w:lang w:eastAsia="zh-CN"/>
        </w:rPr>
        <w:t>附件：</w:t>
      </w:r>
    </w:p>
    <w:p w14:paraId="53DB3477">
      <w:pPr>
        <w:pStyle w:val="2"/>
        <w:keepNext w:val="0"/>
        <w:keepLines w:val="0"/>
        <w:pageBreakBefore w:val="0"/>
        <w:widowControl w:val="0"/>
        <w:kinsoku/>
        <w:wordWrap/>
        <w:overflowPunct/>
        <w:topLinePunct w:val="0"/>
        <w:autoSpaceDE/>
        <w:autoSpaceDN/>
        <w:bidi w:val="0"/>
        <w:adjustRightInd/>
        <w:snapToGrid/>
        <w:spacing w:line="240" w:lineRule="auto"/>
        <w:ind w:left="0" w:right="0"/>
        <w:jc w:val="center"/>
        <w:textAlignment w:val="auto"/>
        <w:rPr>
          <w:rFonts w:hint="eastAsia"/>
          <w:sz w:val="44"/>
          <w:szCs w:val="44"/>
          <w:lang w:eastAsia="zh-CN"/>
        </w:rPr>
      </w:pPr>
      <w:r>
        <w:rPr>
          <w:rFonts w:hint="eastAsia"/>
          <w:sz w:val="44"/>
          <w:szCs w:val="44"/>
          <w:lang w:eastAsia="zh-CN"/>
        </w:rPr>
        <w:t>新罗区江山镇试点领域基层政务公开标准目录汇编</w:t>
      </w:r>
    </w:p>
    <w:tbl>
      <w:tblPr>
        <w:tblStyle w:val="4"/>
        <w:tblW w:w="14905"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72"/>
        <w:gridCol w:w="709"/>
        <w:gridCol w:w="886"/>
        <w:gridCol w:w="2173"/>
        <w:gridCol w:w="2700"/>
        <w:gridCol w:w="1620"/>
        <w:gridCol w:w="1080"/>
        <w:gridCol w:w="2079"/>
        <w:gridCol w:w="567"/>
        <w:gridCol w:w="567"/>
        <w:gridCol w:w="567"/>
        <w:gridCol w:w="708"/>
        <w:gridCol w:w="777"/>
      </w:tblGrid>
      <w:tr w14:paraId="420D0E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20" w:hRule="atLeast"/>
          <w:jc w:val="center"/>
        </w:trPr>
        <w:tc>
          <w:tcPr>
            <w:tcW w:w="472" w:type="dxa"/>
            <w:vMerge w:val="restart"/>
            <w:shd w:val="clear" w:color="auto" w:fill="auto"/>
            <w:noWrap w:val="0"/>
            <w:vAlign w:val="center"/>
          </w:tcPr>
          <w:p w14:paraId="7EF5044A">
            <w:pPr>
              <w:widowControl/>
              <w:jc w:val="center"/>
              <w:rPr>
                <w:rFonts w:ascii="Times New Roman" w:hAnsi="Times New Roman" w:eastAsia="黑体"/>
                <w:color w:val="000000"/>
                <w:kern w:val="0"/>
                <w:sz w:val="22"/>
              </w:rPr>
            </w:pPr>
            <w:r>
              <w:rPr>
                <w:rFonts w:ascii="Times New Roman" w:hAnsi="Times New Roman" w:eastAsia="黑体"/>
                <w:color w:val="000000"/>
                <w:kern w:val="0"/>
                <w:sz w:val="22"/>
              </w:rPr>
              <w:t>序号</w:t>
            </w:r>
          </w:p>
        </w:tc>
        <w:tc>
          <w:tcPr>
            <w:tcW w:w="1595" w:type="dxa"/>
            <w:gridSpan w:val="2"/>
            <w:shd w:val="clear" w:color="auto" w:fill="auto"/>
            <w:noWrap w:val="0"/>
            <w:vAlign w:val="center"/>
          </w:tcPr>
          <w:p w14:paraId="44C944D7">
            <w:pPr>
              <w:widowControl/>
              <w:jc w:val="center"/>
              <w:rPr>
                <w:rFonts w:hint="eastAsia" w:ascii="黑体" w:hAnsi="宋体" w:eastAsia="黑体" w:cs="宋体"/>
                <w:color w:val="000000"/>
                <w:kern w:val="0"/>
                <w:sz w:val="22"/>
              </w:rPr>
            </w:pPr>
            <w:r>
              <w:rPr>
                <w:rFonts w:hint="eastAsia" w:ascii="黑体" w:hAnsi="宋体" w:eastAsia="黑体" w:cs="宋体"/>
                <w:color w:val="000000"/>
                <w:kern w:val="0"/>
                <w:sz w:val="22"/>
              </w:rPr>
              <w:t>公开事项</w:t>
            </w:r>
          </w:p>
        </w:tc>
        <w:tc>
          <w:tcPr>
            <w:tcW w:w="2173" w:type="dxa"/>
            <w:vMerge w:val="restart"/>
            <w:shd w:val="clear" w:color="auto" w:fill="auto"/>
            <w:noWrap w:val="0"/>
            <w:vAlign w:val="center"/>
          </w:tcPr>
          <w:p w14:paraId="73DAC2DA">
            <w:pPr>
              <w:widowControl/>
              <w:jc w:val="center"/>
              <w:rPr>
                <w:rFonts w:hint="eastAsia" w:ascii="黑体" w:hAnsi="宋体" w:eastAsia="黑体" w:cs="宋体"/>
                <w:color w:val="000000"/>
                <w:kern w:val="0"/>
                <w:sz w:val="22"/>
              </w:rPr>
            </w:pPr>
            <w:r>
              <w:rPr>
                <w:rFonts w:hint="eastAsia" w:ascii="黑体" w:hAnsi="宋体" w:eastAsia="黑体" w:cs="宋体"/>
                <w:color w:val="000000"/>
                <w:kern w:val="0"/>
                <w:sz w:val="22"/>
              </w:rPr>
              <w:t>公开内容（要素）</w:t>
            </w:r>
          </w:p>
        </w:tc>
        <w:tc>
          <w:tcPr>
            <w:tcW w:w="2700" w:type="dxa"/>
            <w:vMerge w:val="restart"/>
            <w:shd w:val="clear" w:color="auto" w:fill="auto"/>
            <w:noWrap w:val="0"/>
            <w:vAlign w:val="center"/>
          </w:tcPr>
          <w:p w14:paraId="34D3BA32">
            <w:pPr>
              <w:widowControl/>
              <w:jc w:val="center"/>
              <w:rPr>
                <w:rFonts w:hint="eastAsia" w:ascii="黑体" w:hAnsi="宋体" w:eastAsia="黑体" w:cs="宋体"/>
                <w:color w:val="000000"/>
                <w:kern w:val="0"/>
                <w:sz w:val="22"/>
              </w:rPr>
            </w:pPr>
            <w:r>
              <w:rPr>
                <w:rFonts w:hint="eastAsia" w:ascii="黑体" w:hAnsi="宋体" w:eastAsia="黑体" w:cs="宋体"/>
                <w:color w:val="000000"/>
                <w:kern w:val="0"/>
                <w:sz w:val="22"/>
              </w:rPr>
              <w:t>公开依据</w:t>
            </w:r>
          </w:p>
        </w:tc>
        <w:tc>
          <w:tcPr>
            <w:tcW w:w="1620" w:type="dxa"/>
            <w:vMerge w:val="restart"/>
            <w:shd w:val="clear" w:color="auto" w:fill="auto"/>
            <w:noWrap w:val="0"/>
            <w:vAlign w:val="center"/>
          </w:tcPr>
          <w:p w14:paraId="363576E7">
            <w:pPr>
              <w:widowControl/>
              <w:jc w:val="center"/>
              <w:rPr>
                <w:rFonts w:hint="eastAsia" w:ascii="黑体" w:hAnsi="宋体" w:eastAsia="黑体" w:cs="宋体"/>
                <w:color w:val="000000"/>
                <w:kern w:val="0"/>
                <w:sz w:val="22"/>
              </w:rPr>
            </w:pPr>
            <w:r>
              <w:rPr>
                <w:rFonts w:hint="eastAsia" w:ascii="黑体" w:hAnsi="宋体" w:eastAsia="黑体" w:cs="宋体"/>
                <w:color w:val="000000"/>
                <w:kern w:val="0"/>
                <w:sz w:val="22"/>
              </w:rPr>
              <w:t>公开时限</w:t>
            </w:r>
          </w:p>
        </w:tc>
        <w:tc>
          <w:tcPr>
            <w:tcW w:w="1080" w:type="dxa"/>
            <w:vMerge w:val="restart"/>
            <w:shd w:val="clear" w:color="auto" w:fill="auto"/>
            <w:noWrap w:val="0"/>
            <w:vAlign w:val="center"/>
          </w:tcPr>
          <w:p w14:paraId="02B1496A">
            <w:pPr>
              <w:widowControl/>
              <w:jc w:val="center"/>
              <w:rPr>
                <w:rFonts w:hint="eastAsia" w:ascii="黑体" w:hAnsi="宋体" w:eastAsia="黑体" w:cs="宋体"/>
                <w:color w:val="000000"/>
                <w:kern w:val="0"/>
                <w:sz w:val="22"/>
              </w:rPr>
            </w:pPr>
            <w:r>
              <w:rPr>
                <w:rFonts w:hint="eastAsia" w:ascii="黑体" w:hAnsi="宋体" w:eastAsia="黑体" w:cs="宋体"/>
                <w:color w:val="000000"/>
                <w:kern w:val="0"/>
                <w:sz w:val="22"/>
              </w:rPr>
              <w:t>公开主体</w:t>
            </w:r>
          </w:p>
        </w:tc>
        <w:tc>
          <w:tcPr>
            <w:tcW w:w="2079" w:type="dxa"/>
            <w:vMerge w:val="restart"/>
            <w:shd w:val="clear" w:color="auto" w:fill="auto"/>
            <w:noWrap w:val="0"/>
            <w:vAlign w:val="center"/>
          </w:tcPr>
          <w:p w14:paraId="0BFC635F">
            <w:pPr>
              <w:widowControl/>
              <w:jc w:val="center"/>
              <w:rPr>
                <w:rFonts w:hint="eastAsia" w:ascii="黑体" w:hAnsi="宋体" w:eastAsia="黑体" w:cs="宋体"/>
                <w:kern w:val="0"/>
                <w:sz w:val="22"/>
              </w:rPr>
            </w:pPr>
            <w:r>
              <w:rPr>
                <w:rFonts w:hint="eastAsia" w:ascii="黑体" w:hAnsi="宋体" w:eastAsia="黑体" w:cs="宋体"/>
                <w:kern w:val="0"/>
                <w:sz w:val="22"/>
              </w:rPr>
              <w:t>公开渠道和载体</w:t>
            </w:r>
          </w:p>
        </w:tc>
        <w:tc>
          <w:tcPr>
            <w:tcW w:w="1134" w:type="dxa"/>
            <w:gridSpan w:val="2"/>
            <w:shd w:val="clear" w:color="auto" w:fill="auto"/>
            <w:noWrap w:val="0"/>
            <w:vAlign w:val="center"/>
          </w:tcPr>
          <w:p w14:paraId="0D0E7C18">
            <w:pPr>
              <w:widowControl/>
              <w:jc w:val="center"/>
              <w:rPr>
                <w:rFonts w:hint="eastAsia" w:ascii="黑体" w:hAnsi="宋体" w:eastAsia="黑体" w:cs="宋体"/>
                <w:color w:val="000000"/>
                <w:kern w:val="0"/>
                <w:sz w:val="22"/>
              </w:rPr>
            </w:pPr>
            <w:r>
              <w:rPr>
                <w:rFonts w:hint="eastAsia" w:ascii="黑体" w:hAnsi="宋体" w:eastAsia="黑体" w:cs="宋体"/>
                <w:color w:val="000000"/>
                <w:kern w:val="0"/>
                <w:sz w:val="22"/>
              </w:rPr>
              <w:t>公开对象</w:t>
            </w:r>
          </w:p>
        </w:tc>
        <w:tc>
          <w:tcPr>
            <w:tcW w:w="1275" w:type="dxa"/>
            <w:gridSpan w:val="2"/>
            <w:shd w:val="clear" w:color="auto" w:fill="auto"/>
            <w:noWrap w:val="0"/>
            <w:vAlign w:val="center"/>
          </w:tcPr>
          <w:p w14:paraId="6629FA9C">
            <w:pPr>
              <w:widowControl/>
              <w:jc w:val="center"/>
              <w:rPr>
                <w:rFonts w:hint="eastAsia" w:ascii="黑体" w:hAnsi="宋体" w:eastAsia="黑体" w:cs="宋体"/>
                <w:color w:val="000000"/>
                <w:kern w:val="0"/>
                <w:sz w:val="22"/>
              </w:rPr>
            </w:pPr>
            <w:r>
              <w:rPr>
                <w:rFonts w:hint="eastAsia" w:ascii="黑体" w:hAnsi="宋体" w:eastAsia="黑体" w:cs="宋体"/>
                <w:color w:val="000000"/>
                <w:kern w:val="0"/>
                <w:sz w:val="22"/>
              </w:rPr>
              <w:t>公开方式</w:t>
            </w:r>
          </w:p>
        </w:tc>
        <w:tc>
          <w:tcPr>
            <w:tcW w:w="777" w:type="dxa"/>
            <w:noWrap w:val="0"/>
            <w:vAlign w:val="top"/>
          </w:tcPr>
          <w:p w14:paraId="4A009AC0">
            <w:pPr>
              <w:widowControl/>
              <w:jc w:val="center"/>
              <w:rPr>
                <w:rFonts w:hint="eastAsia" w:ascii="黑体" w:hAnsi="宋体" w:eastAsia="黑体" w:cs="宋体"/>
                <w:color w:val="000000"/>
                <w:kern w:val="0"/>
                <w:sz w:val="22"/>
              </w:rPr>
            </w:pPr>
            <w:r>
              <w:rPr>
                <w:rFonts w:hint="eastAsia" w:ascii="黑体" w:hAnsi="宋体" w:eastAsia="黑体" w:cs="宋体"/>
                <w:color w:val="000000"/>
                <w:kern w:val="0"/>
                <w:sz w:val="22"/>
              </w:rPr>
              <w:t>公开层级</w:t>
            </w:r>
          </w:p>
        </w:tc>
      </w:tr>
      <w:tr w14:paraId="23C47E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112" w:hRule="atLeast"/>
          <w:jc w:val="center"/>
        </w:trPr>
        <w:tc>
          <w:tcPr>
            <w:tcW w:w="472" w:type="dxa"/>
            <w:vMerge w:val="continue"/>
            <w:shd w:val="clear" w:color="auto" w:fill="auto"/>
            <w:noWrap w:val="0"/>
            <w:vAlign w:val="center"/>
          </w:tcPr>
          <w:p w14:paraId="4B1300C5">
            <w:pPr>
              <w:widowControl/>
              <w:jc w:val="left"/>
              <w:rPr>
                <w:rFonts w:ascii="Times New Roman" w:hAnsi="Times New Roman" w:eastAsia="黑体"/>
                <w:color w:val="000000"/>
                <w:kern w:val="0"/>
                <w:sz w:val="15"/>
                <w:szCs w:val="15"/>
              </w:rPr>
            </w:pPr>
          </w:p>
        </w:tc>
        <w:tc>
          <w:tcPr>
            <w:tcW w:w="709" w:type="dxa"/>
            <w:shd w:val="clear" w:color="auto" w:fill="auto"/>
            <w:noWrap w:val="0"/>
            <w:vAlign w:val="center"/>
          </w:tcPr>
          <w:p w14:paraId="3793B9BC">
            <w:pPr>
              <w:widowControl/>
              <w:jc w:val="center"/>
              <w:rPr>
                <w:rFonts w:hint="eastAsia" w:ascii="黑体" w:hAnsi="宋体" w:eastAsia="黑体" w:cs="宋体"/>
                <w:color w:val="000000"/>
                <w:kern w:val="0"/>
                <w:sz w:val="22"/>
              </w:rPr>
            </w:pPr>
            <w:r>
              <w:rPr>
                <w:rFonts w:hint="eastAsia" w:ascii="黑体" w:hAnsi="宋体" w:eastAsia="黑体" w:cs="宋体"/>
                <w:color w:val="000000"/>
                <w:kern w:val="0"/>
                <w:sz w:val="22"/>
              </w:rPr>
              <w:t>一级事项</w:t>
            </w:r>
          </w:p>
        </w:tc>
        <w:tc>
          <w:tcPr>
            <w:tcW w:w="886" w:type="dxa"/>
            <w:shd w:val="clear" w:color="auto" w:fill="auto"/>
            <w:noWrap w:val="0"/>
            <w:vAlign w:val="center"/>
          </w:tcPr>
          <w:p w14:paraId="6111CFE6">
            <w:pPr>
              <w:widowControl/>
              <w:jc w:val="center"/>
              <w:rPr>
                <w:rFonts w:hint="eastAsia" w:ascii="黑体" w:hAnsi="宋体" w:eastAsia="黑体" w:cs="宋体"/>
                <w:color w:val="000000"/>
                <w:kern w:val="0"/>
                <w:sz w:val="22"/>
              </w:rPr>
            </w:pPr>
            <w:r>
              <w:rPr>
                <w:rFonts w:hint="eastAsia" w:ascii="黑体" w:hAnsi="宋体" w:eastAsia="黑体" w:cs="宋体"/>
                <w:color w:val="000000"/>
                <w:kern w:val="0"/>
                <w:sz w:val="22"/>
              </w:rPr>
              <w:t>二级事项</w:t>
            </w:r>
          </w:p>
        </w:tc>
        <w:tc>
          <w:tcPr>
            <w:tcW w:w="2173" w:type="dxa"/>
            <w:vMerge w:val="continue"/>
            <w:shd w:val="clear" w:color="auto" w:fill="auto"/>
            <w:noWrap w:val="0"/>
            <w:vAlign w:val="center"/>
          </w:tcPr>
          <w:p w14:paraId="59F1B2A9">
            <w:pPr>
              <w:widowControl/>
              <w:jc w:val="left"/>
              <w:rPr>
                <w:rFonts w:hint="eastAsia" w:ascii="黑体" w:hAnsi="宋体" w:eastAsia="黑体" w:cs="宋体"/>
                <w:color w:val="000000"/>
                <w:kern w:val="0"/>
                <w:sz w:val="22"/>
              </w:rPr>
            </w:pPr>
          </w:p>
        </w:tc>
        <w:tc>
          <w:tcPr>
            <w:tcW w:w="2700" w:type="dxa"/>
            <w:vMerge w:val="continue"/>
            <w:shd w:val="clear" w:color="auto" w:fill="auto"/>
            <w:noWrap w:val="0"/>
            <w:vAlign w:val="center"/>
          </w:tcPr>
          <w:p w14:paraId="3F8ECB38">
            <w:pPr>
              <w:widowControl/>
              <w:jc w:val="left"/>
              <w:rPr>
                <w:rFonts w:hint="eastAsia" w:ascii="黑体" w:hAnsi="宋体" w:eastAsia="黑体" w:cs="宋体"/>
                <w:color w:val="000000"/>
                <w:kern w:val="0"/>
                <w:sz w:val="22"/>
              </w:rPr>
            </w:pPr>
          </w:p>
        </w:tc>
        <w:tc>
          <w:tcPr>
            <w:tcW w:w="1620" w:type="dxa"/>
            <w:vMerge w:val="continue"/>
            <w:shd w:val="clear" w:color="auto" w:fill="auto"/>
            <w:noWrap w:val="0"/>
            <w:vAlign w:val="center"/>
          </w:tcPr>
          <w:p w14:paraId="405167DF">
            <w:pPr>
              <w:widowControl/>
              <w:jc w:val="left"/>
              <w:rPr>
                <w:rFonts w:hint="eastAsia" w:ascii="黑体" w:hAnsi="宋体" w:eastAsia="黑体" w:cs="宋体"/>
                <w:color w:val="000000"/>
                <w:kern w:val="0"/>
                <w:sz w:val="22"/>
              </w:rPr>
            </w:pPr>
          </w:p>
        </w:tc>
        <w:tc>
          <w:tcPr>
            <w:tcW w:w="1080" w:type="dxa"/>
            <w:vMerge w:val="continue"/>
            <w:shd w:val="clear" w:color="auto" w:fill="auto"/>
            <w:noWrap w:val="0"/>
            <w:vAlign w:val="center"/>
          </w:tcPr>
          <w:p w14:paraId="11CBA29F">
            <w:pPr>
              <w:widowControl/>
              <w:jc w:val="left"/>
              <w:rPr>
                <w:rFonts w:hint="eastAsia" w:ascii="黑体" w:hAnsi="宋体" w:eastAsia="黑体" w:cs="宋体"/>
                <w:color w:val="000000"/>
                <w:kern w:val="0"/>
                <w:sz w:val="22"/>
              </w:rPr>
            </w:pPr>
          </w:p>
        </w:tc>
        <w:tc>
          <w:tcPr>
            <w:tcW w:w="2079" w:type="dxa"/>
            <w:vMerge w:val="continue"/>
            <w:shd w:val="clear" w:color="auto" w:fill="auto"/>
            <w:noWrap w:val="0"/>
            <w:vAlign w:val="center"/>
          </w:tcPr>
          <w:p w14:paraId="044BAECA">
            <w:pPr>
              <w:widowControl/>
              <w:jc w:val="left"/>
              <w:rPr>
                <w:rFonts w:hint="eastAsia" w:ascii="黑体" w:hAnsi="宋体" w:eastAsia="黑体" w:cs="宋体"/>
                <w:kern w:val="0"/>
                <w:sz w:val="22"/>
              </w:rPr>
            </w:pPr>
          </w:p>
        </w:tc>
        <w:tc>
          <w:tcPr>
            <w:tcW w:w="567" w:type="dxa"/>
            <w:shd w:val="clear" w:color="auto" w:fill="auto"/>
            <w:noWrap w:val="0"/>
            <w:vAlign w:val="center"/>
          </w:tcPr>
          <w:p w14:paraId="596A2100">
            <w:pPr>
              <w:widowControl/>
              <w:jc w:val="center"/>
              <w:rPr>
                <w:rFonts w:hint="eastAsia" w:ascii="黑体" w:hAnsi="宋体" w:eastAsia="黑体" w:cs="宋体"/>
                <w:color w:val="000000"/>
                <w:kern w:val="0"/>
                <w:sz w:val="22"/>
              </w:rPr>
            </w:pPr>
            <w:r>
              <w:rPr>
                <w:rFonts w:hint="eastAsia" w:ascii="黑体" w:hAnsi="宋体" w:eastAsia="黑体" w:cs="宋体"/>
                <w:color w:val="000000"/>
                <w:kern w:val="0"/>
                <w:sz w:val="22"/>
              </w:rPr>
              <w:t>全社会</w:t>
            </w:r>
          </w:p>
        </w:tc>
        <w:tc>
          <w:tcPr>
            <w:tcW w:w="567" w:type="dxa"/>
            <w:shd w:val="clear" w:color="auto" w:fill="auto"/>
            <w:noWrap w:val="0"/>
            <w:vAlign w:val="center"/>
          </w:tcPr>
          <w:p w14:paraId="0FEDE745">
            <w:pPr>
              <w:widowControl/>
              <w:jc w:val="center"/>
              <w:rPr>
                <w:rFonts w:hint="eastAsia" w:ascii="黑体" w:hAnsi="宋体" w:eastAsia="黑体" w:cs="宋体"/>
                <w:color w:val="000000"/>
                <w:kern w:val="0"/>
                <w:sz w:val="22"/>
              </w:rPr>
            </w:pPr>
            <w:r>
              <w:rPr>
                <w:rFonts w:hint="eastAsia" w:ascii="黑体" w:hAnsi="宋体" w:eastAsia="黑体" w:cs="宋体"/>
                <w:color w:val="000000"/>
                <w:kern w:val="0"/>
                <w:sz w:val="22"/>
              </w:rPr>
              <w:t>特定群众</w:t>
            </w:r>
          </w:p>
        </w:tc>
        <w:tc>
          <w:tcPr>
            <w:tcW w:w="567" w:type="dxa"/>
            <w:shd w:val="clear" w:color="auto" w:fill="auto"/>
            <w:noWrap w:val="0"/>
            <w:vAlign w:val="center"/>
          </w:tcPr>
          <w:p w14:paraId="4FC26BA8">
            <w:pPr>
              <w:widowControl/>
              <w:jc w:val="center"/>
              <w:rPr>
                <w:rFonts w:hint="eastAsia" w:ascii="黑体" w:hAnsi="宋体" w:eastAsia="黑体" w:cs="宋体"/>
                <w:color w:val="000000"/>
                <w:kern w:val="0"/>
                <w:sz w:val="22"/>
              </w:rPr>
            </w:pPr>
            <w:r>
              <w:rPr>
                <w:rFonts w:hint="eastAsia" w:ascii="黑体" w:hAnsi="宋体" w:eastAsia="黑体" w:cs="宋体"/>
                <w:color w:val="000000"/>
                <w:kern w:val="0"/>
                <w:sz w:val="22"/>
              </w:rPr>
              <w:t>主动</w:t>
            </w:r>
          </w:p>
        </w:tc>
        <w:tc>
          <w:tcPr>
            <w:tcW w:w="708" w:type="dxa"/>
            <w:shd w:val="clear" w:color="auto" w:fill="auto"/>
            <w:noWrap w:val="0"/>
            <w:vAlign w:val="center"/>
          </w:tcPr>
          <w:p w14:paraId="2DBCED85">
            <w:pPr>
              <w:widowControl/>
              <w:jc w:val="center"/>
              <w:rPr>
                <w:rFonts w:hint="eastAsia" w:ascii="黑体" w:hAnsi="宋体" w:eastAsia="黑体" w:cs="宋体"/>
                <w:color w:val="000000"/>
                <w:kern w:val="0"/>
                <w:sz w:val="22"/>
              </w:rPr>
            </w:pPr>
            <w:r>
              <w:rPr>
                <w:rFonts w:hint="eastAsia" w:ascii="黑体" w:hAnsi="宋体" w:eastAsia="黑体" w:cs="宋体"/>
                <w:color w:val="000000"/>
                <w:kern w:val="0"/>
                <w:sz w:val="22"/>
              </w:rPr>
              <w:t>依申请公开</w:t>
            </w:r>
          </w:p>
        </w:tc>
        <w:tc>
          <w:tcPr>
            <w:tcW w:w="777" w:type="dxa"/>
            <w:noWrap w:val="0"/>
            <w:vAlign w:val="center"/>
          </w:tcPr>
          <w:p w14:paraId="5075CE88">
            <w:pPr>
              <w:widowControl/>
              <w:jc w:val="center"/>
              <w:rPr>
                <w:rFonts w:hint="eastAsia" w:ascii="黑体" w:hAnsi="宋体" w:eastAsia="黑体" w:cs="宋体"/>
                <w:color w:val="000000"/>
                <w:kern w:val="0"/>
                <w:sz w:val="22"/>
              </w:rPr>
            </w:pPr>
            <w:r>
              <w:rPr>
                <w:rFonts w:hint="eastAsia" w:ascii="黑体" w:hAnsi="宋体" w:eastAsia="黑体" w:cs="宋体"/>
                <w:color w:val="000000"/>
                <w:kern w:val="0"/>
                <w:sz w:val="22"/>
              </w:rPr>
              <w:t>镇、村</w:t>
            </w:r>
          </w:p>
        </w:tc>
      </w:tr>
      <w:tr w14:paraId="53FFCF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123" w:hRule="atLeast"/>
          <w:jc w:val="center"/>
        </w:trPr>
        <w:tc>
          <w:tcPr>
            <w:tcW w:w="472" w:type="dxa"/>
            <w:shd w:val="clear" w:color="auto" w:fill="auto"/>
            <w:noWrap w:val="0"/>
            <w:vAlign w:val="center"/>
          </w:tcPr>
          <w:p w14:paraId="2842845B">
            <w:pPr>
              <w:spacing w:line="240" w:lineRule="exact"/>
              <w:jc w:val="center"/>
              <w:rPr>
                <w:rFonts w:hint="eastAsia" w:asciiTheme="minorEastAsia" w:hAnsiTheme="minorEastAsia" w:eastAsiaTheme="minorEastAsia" w:cstheme="minorEastAsia"/>
                <w:sz w:val="18"/>
                <w:szCs w:val="18"/>
              </w:rPr>
            </w:pPr>
            <w:r>
              <w:rPr>
                <w:rFonts w:hint="eastAsia" w:asciiTheme="minorEastAsia" w:hAnsiTheme="minorEastAsia" w:eastAsiaTheme="minorEastAsia" w:cstheme="minorEastAsia"/>
                <w:sz w:val="18"/>
                <w:szCs w:val="18"/>
              </w:rPr>
              <w:t>1</w:t>
            </w:r>
          </w:p>
        </w:tc>
        <w:tc>
          <w:tcPr>
            <w:tcW w:w="709" w:type="dxa"/>
            <w:vMerge w:val="restart"/>
            <w:shd w:val="clear" w:color="auto" w:fill="auto"/>
            <w:noWrap w:val="0"/>
            <w:vAlign w:val="center"/>
          </w:tcPr>
          <w:p w14:paraId="57F477D3">
            <w:pPr>
              <w:spacing w:line="240" w:lineRule="exact"/>
              <w:jc w:val="center"/>
              <w:rPr>
                <w:rFonts w:hint="eastAsia" w:asciiTheme="minorEastAsia" w:hAnsiTheme="minorEastAsia" w:eastAsiaTheme="minorEastAsia" w:cstheme="minorEastAsia"/>
                <w:sz w:val="18"/>
                <w:szCs w:val="18"/>
                <w:lang w:eastAsia="zh-CN"/>
              </w:rPr>
            </w:pPr>
            <w:r>
              <w:rPr>
                <w:rFonts w:hint="eastAsia" w:asciiTheme="minorEastAsia" w:hAnsiTheme="minorEastAsia" w:eastAsiaTheme="minorEastAsia" w:cstheme="minorEastAsia"/>
                <w:sz w:val="18"/>
                <w:szCs w:val="18"/>
              </w:rPr>
              <w:t>扶贫</w:t>
            </w:r>
            <w:r>
              <w:rPr>
                <w:rFonts w:hint="eastAsia" w:asciiTheme="minorEastAsia" w:hAnsiTheme="minorEastAsia" w:eastAsiaTheme="minorEastAsia" w:cstheme="minorEastAsia"/>
                <w:sz w:val="18"/>
                <w:szCs w:val="18"/>
                <w:lang w:eastAsia="zh-CN"/>
              </w:rPr>
              <w:t>办</w:t>
            </w:r>
          </w:p>
        </w:tc>
        <w:tc>
          <w:tcPr>
            <w:tcW w:w="886" w:type="dxa"/>
            <w:shd w:val="clear" w:color="auto" w:fill="auto"/>
            <w:noWrap w:val="0"/>
            <w:vAlign w:val="center"/>
          </w:tcPr>
          <w:p w14:paraId="517F3E6F">
            <w:pPr>
              <w:spacing w:line="240" w:lineRule="exact"/>
              <w:jc w:val="center"/>
              <w:rPr>
                <w:rFonts w:hint="eastAsia" w:asciiTheme="minorEastAsia" w:hAnsiTheme="minorEastAsia" w:eastAsiaTheme="minorEastAsia" w:cstheme="minorEastAsia"/>
                <w:sz w:val="18"/>
                <w:szCs w:val="18"/>
              </w:rPr>
            </w:pPr>
            <w:r>
              <w:rPr>
                <w:rFonts w:hint="eastAsia" w:asciiTheme="minorEastAsia" w:hAnsiTheme="minorEastAsia" w:eastAsiaTheme="minorEastAsia" w:cstheme="minorEastAsia"/>
                <w:sz w:val="18"/>
                <w:szCs w:val="18"/>
              </w:rPr>
              <w:t>贫困户动态调整</w:t>
            </w:r>
          </w:p>
        </w:tc>
        <w:tc>
          <w:tcPr>
            <w:tcW w:w="2173" w:type="dxa"/>
            <w:shd w:val="clear" w:color="auto" w:fill="auto"/>
            <w:noWrap w:val="0"/>
            <w:vAlign w:val="center"/>
          </w:tcPr>
          <w:p w14:paraId="273C0844">
            <w:pPr>
              <w:spacing w:line="240" w:lineRule="exact"/>
              <w:jc w:val="both"/>
              <w:rPr>
                <w:rFonts w:hint="eastAsia" w:asciiTheme="minorEastAsia" w:hAnsiTheme="minorEastAsia" w:eastAsiaTheme="minorEastAsia" w:cstheme="minorEastAsia"/>
                <w:sz w:val="18"/>
                <w:szCs w:val="18"/>
              </w:rPr>
            </w:pPr>
            <w:r>
              <w:rPr>
                <w:rFonts w:hint="eastAsia" w:asciiTheme="minorEastAsia" w:hAnsiTheme="minorEastAsia" w:eastAsiaTheme="minorEastAsia" w:cstheme="minorEastAsia"/>
                <w:sz w:val="18"/>
                <w:szCs w:val="18"/>
              </w:rPr>
              <w:t>贫困人口识别标准、识别程序、识别结果；贫困户、退出标准、退出程序、退出结果</w:t>
            </w:r>
          </w:p>
        </w:tc>
        <w:tc>
          <w:tcPr>
            <w:tcW w:w="2700" w:type="dxa"/>
            <w:shd w:val="clear" w:color="auto" w:fill="auto"/>
            <w:noWrap w:val="0"/>
            <w:vAlign w:val="center"/>
          </w:tcPr>
          <w:p w14:paraId="3975E436">
            <w:pPr>
              <w:spacing w:line="240" w:lineRule="exact"/>
              <w:jc w:val="both"/>
              <w:rPr>
                <w:rFonts w:hint="eastAsia" w:asciiTheme="minorEastAsia" w:hAnsiTheme="minorEastAsia" w:eastAsiaTheme="minorEastAsia" w:cstheme="minorEastAsia"/>
                <w:sz w:val="18"/>
                <w:szCs w:val="18"/>
              </w:rPr>
            </w:pPr>
            <w:r>
              <w:rPr>
                <w:rFonts w:hint="eastAsia" w:asciiTheme="minorEastAsia" w:hAnsiTheme="minorEastAsia" w:eastAsiaTheme="minorEastAsia" w:cstheme="minorEastAsia"/>
                <w:sz w:val="18"/>
                <w:szCs w:val="18"/>
                <w:lang w:eastAsia="zh-CN"/>
              </w:rPr>
              <w:t>《中华人民共和国政府信息公开条例》</w:t>
            </w:r>
            <w:r>
              <w:rPr>
                <w:rFonts w:hint="eastAsia" w:asciiTheme="minorEastAsia" w:hAnsiTheme="minorEastAsia" w:eastAsiaTheme="minorEastAsia" w:cstheme="minorEastAsia"/>
                <w:sz w:val="18"/>
                <w:szCs w:val="18"/>
              </w:rPr>
              <w:t>、《国务院扶贫办扶贫开发建档立卡工作方案》、《中共中央办公厅、国务院办公厅关于建立贫困退出机制的意见》、《龙岩市贫困退出验收工作方案》</w:t>
            </w:r>
          </w:p>
        </w:tc>
        <w:tc>
          <w:tcPr>
            <w:tcW w:w="1620" w:type="dxa"/>
            <w:shd w:val="clear" w:color="auto" w:fill="auto"/>
            <w:noWrap w:val="0"/>
            <w:vAlign w:val="center"/>
          </w:tcPr>
          <w:p w14:paraId="09C37922">
            <w:pPr>
              <w:spacing w:line="240" w:lineRule="exact"/>
              <w:jc w:val="center"/>
              <w:rPr>
                <w:rFonts w:hint="eastAsia" w:asciiTheme="minorEastAsia" w:hAnsiTheme="minorEastAsia" w:eastAsiaTheme="minorEastAsia" w:cstheme="minorEastAsia"/>
                <w:sz w:val="18"/>
                <w:szCs w:val="18"/>
              </w:rPr>
            </w:pPr>
            <w:r>
              <w:rPr>
                <w:rFonts w:hint="eastAsia" w:asciiTheme="minorEastAsia" w:hAnsiTheme="minorEastAsia" w:eastAsiaTheme="minorEastAsia" w:cstheme="minorEastAsia"/>
                <w:sz w:val="18"/>
                <w:szCs w:val="18"/>
              </w:rPr>
              <w:t>公开事项信息形成或变更之日起20个工作日内公开</w:t>
            </w:r>
          </w:p>
        </w:tc>
        <w:tc>
          <w:tcPr>
            <w:tcW w:w="1080" w:type="dxa"/>
            <w:shd w:val="clear" w:color="auto" w:fill="auto"/>
            <w:noWrap w:val="0"/>
            <w:vAlign w:val="center"/>
          </w:tcPr>
          <w:p w14:paraId="22D36E48">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eastAsia" w:asciiTheme="minorEastAsia" w:hAnsiTheme="minorEastAsia" w:eastAsiaTheme="minorEastAsia" w:cstheme="minorEastAsia"/>
                <w:sz w:val="18"/>
                <w:szCs w:val="18"/>
                <w:lang w:eastAsia="zh-CN"/>
              </w:rPr>
            </w:pPr>
            <w:r>
              <w:rPr>
                <w:rFonts w:hint="eastAsia" w:asciiTheme="minorEastAsia" w:hAnsiTheme="minorEastAsia" w:eastAsiaTheme="minorEastAsia" w:cstheme="minorEastAsia"/>
                <w:sz w:val="18"/>
                <w:szCs w:val="18"/>
                <w:lang w:eastAsia="zh-CN"/>
              </w:rPr>
              <w:t>江山镇人民政府</w:t>
            </w:r>
          </w:p>
        </w:tc>
        <w:tc>
          <w:tcPr>
            <w:tcW w:w="2079" w:type="dxa"/>
            <w:shd w:val="clear" w:color="auto" w:fill="auto"/>
            <w:noWrap w:val="0"/>
            <w:vAlign w:val="center"/>
          </w:tcPr>
          <w:p w14:paraId="64D88754">
            <w:pPr>
              <w:spacing w:line="240" w:lineRule="exact"/>
              <w:jc w:val="both"/>
              <w:rPr>
                <w:rFonts w:hint="eastAsia" w:asciiTheme="minorEastAsia" w:hAnsiTheme="minorEastAsia" w:eastAsiaTheme="minorEastAsia" w:cstheme="minorEastAsia"/>
                <w:sz w:val="18"/>
                <w:szCs w:val="18"/>
              </w:rPr>
            </w:pPr>
            <w:r>
              <w:rPr>
                <w:rFonts w:hint="eastAsia" w:asciiTheme="minorEastAsia" w:hAnsiTheme="minorEastAsia" w:eastAsiaTheme="minorEastAsia" w:cstheme="minorEastAsia"/>
                <w:sz w:val="18"/>
                <w:szCs w:val="18"/>
              </w:rPr>
              <w:t>■政府网站</w:t>
            </w:r>
          </w:p>
          <w:p w14:paraId="14975FC7">
            <w:pPr>
              <w:spacing w:line="240" w:lineRule="exact"/>
              <w:jc w:val="both"/>
              <w:rPr>
                <w:rFonts w:hint="eastAsia" w:asciiTheme="minorEastAsia" w:hAnsiTheme="minorEastAsia" w:eastAsiaTheme="minorEastAsia" w:cstheme="minorEastAsia"/>
                <w:sz w:val="18"/>
                <w:szCs w:val="18"/>
              </w:rPr>
            </w:pPr>
            <w:r>
              <w:rPr>
                <w:rFonts w:hint="eastAsia" w:asciiTheme="minorEastAsia" w:hAnsiTheme="minorEastAsia" w:eastAsiaTheme="minorEastAsia" w:cstheme="minorEastAsia"/>
                <w:sz w:val="18"/>
                <w:szCs w:val="18"/>
              </w:rPr>
              <w:t>■</w:t>
            </w:r>
            <w:r>
              <w:rPr>
                <w:rFonts w:hint="eastAsia" w:asciiTheme="minorEastAsia" w:hAnsiTheme="minorEastAsia" w:eastAsiaTheme="minorEastAsia" w:cstheme="minorEastAsia"/>
                <w:sz w:val="18"/>
                <w:szCs w:val="18"/>
                <w:lang w:eastAsia="zh-CN"/>
              </w:rPr>
              <w:t>江山镇</w:t>
            </w:r>
            <w:r>
              <w:rPr>
                <w:rFonts w:hint="eastAsia" w:asciiTheme="minorEastAsia" w:hAnsiTheme="minorEastAsia" w:eastAsiaTheme="minorEastAsia" w:cstheme="minorEastAsia"/>
                <w:sz w:val="18"/>
                <w:szCs w:val="18"/>
              </w:rPr>
              <w:t>政务公开栏</w:t>
            </w:r>
          </w:p>
          <w:p w14:paraId="43E74446">
            <w:pPr>
              <w:spacing w:line="240" w:lineRule="exact"/>
              <w:jc w:val="both"/>
              <w:rPr>
                <w:rFonts w:hint="eastAsia" w:asciiTheme="minorEastAsia" w:hAnsiTheme="minorEastAsia" w:eastAsiaTheme="minorEastAsia" w:cstheme="minorEastAsia"/>
                <w:sz w:val="18"/>
                <w:szCs w:val="18"/>
              </w:rPr>
            </w:pPr>
            <w:r>
              <w:rPr>
                <w:rFonts w:hint="eastAsia" w:asciiTheme="minorEastAsia" w:hAnsiTheme="minorEastAsia" w:eastAsiaTheme="minorEastAsia" w:cstheme="minorEastAsia"/>
                <w:sz w:val="18"/>
                <w:szCs w:val="18"/>
              </w:rPr>
              <w:t xml:space="preserve">■各村村务公开栏 </w:t>
            </w:r>
          </w:p>
        </w:tc>
        <w:tc>
          <w:tcPr>
            <w:tcW w:w="567" w:type="dxa"/>
            <w:shd w:val="clear" w:color="auto" w:fill="auto"/>
            <w:noWrap w:val="0"/>
            <w:vAlign w:val="center"/>
          </w:tcPr>
          <w:p w14:paraId="39CC3F2F">
            <w:pPr>
              <w:spacing w:line="240" w:lineRule="exact"/>
              <w:jc w:val="center"/>
              <w:rPr>
                <w:rFonts w:hint="eastAsia" w:asciiTheme="minorEastAsia" w:hAnsiTheme="minorEastAsia" w:eastAsiaTheme="minorEastAsia" w:cstheme="minorEastAsia"/>
                <w:b/>
                <w:sz w:val="30"/>
                <w:szCs w:val="30"/>
              </w:rPr>
            </w:pPr>
            <w:r>
              <w:rPr>
                <w:rFonts w:hint="eastAsia" w:asciiTheme="minorEastAsia" w:hAnsiTheme="minorEastAsia" w:eastAsiaTheme="minorEastAsia" w:cstheme="minorEastAsia"/>
                <w:sz w:val="30"/>
                <w:szCs w:val="30"/>
              </w:rPr>
              <w:t>√</w:t>
            </w:r>
          </w:p>
        </w:tc>
        <w:tc>
          <w:tcPr>
            <w:tcW w:w="567" w:type="dxa"/>
            <w:shd w:val="clear" w:color="auto" w:fill="auto"/>
            <w:noWrap w:val="0"/>
            <w:vAlign w:val="center"/>
          </w:tcPr>
          <w:p w14:paraId="608C1EC3">
            <w:pPr>
              <w:spacing w:line="240" w:lineRule="exact"/>
              <w:jc w:val="center"/>
              <w:rPr>
                <w:rFonts w:hint="eastAsia" w:asciiTheme="minorEastAsia" w:hAnsiTheme="minorEastAsia" w:eastAsiaTheme="minorEastAsia" w:cstheme="minorEastAsia"/>
                <w:sz w:val="30"/>
                <w:szCs w:val="30"/>
              </w:rPr>
            </w:pPr>
          </w:p>
        </w:tc>
        <w:tc>
          <w:tcPr>
            <w:tcW w:w="567" w:type="dxa"/>
            <w:shd w:val="clear" w:color="auto" w:fill="auto"/>
            <w:noWrap w:val="0"/>
            <w:vAlign w:val="center"/>
          </w:tcPr>
          <w:p w14:paraId="3AC0042D">
            <w:pPr>
              <w:spacing w:line="240" w:lineRule="exact"/>
              <w:jc w:val="center"/>
              <w:rPr>
                <w:rFonts w:hint="eastAsia" w:asciiTheme="minorEastAsia" w:hAnsiTheme="minorEastAsia" w:eastAsiaTheme="minorEastAsia" w:cstheme="minorEastAsia"/>
                <w:sz w:val="30"/>
                <w:szCs w:val="30"/>
              </w:rPr>
            </w:pPr>
            <w:r>
              <w:rPr>
                <w:rFonts w:hint="eastAsia" w:asciiTheme="minorEastAsia" w:hAnsiTheme="minorEastAsia" w:eastAsiaTheme="minorEastAsia" w:cstheme="minorEastAsia"/>
                <w:sz w:val="30"/>
                <w:szCs w:val="30"/>
              </w:rPr>
              <w:t>√</w:t>
            </w:r>
          </w:p>
        </w:tc>
        <w:tc>
          <w:tcPr>
            <w:tcW w:w="708" w:type="dxa"/>
            <w:shd w:val="clear" w:color="auto" w:fill="auto"/>
            <w:noWrap w:val="0"/>
            <w:vAlign w:val="center"/>
          </w:tcPr>
          <w:p w14:paraId="74428897">
            <w:pPr>
              <w:spacing w:line="240" w:lineRule="exact"/>
              <w:jc w:val="center"/>
              <w:rPr>
                <w:rFonts w:hint="eastAsia" w:asciiTheme="minorEastAsia" w:hAnsiTheme="minorEastAsia" w:eastAsiaTheme="minorEastAsia" w:cstheme="minorEastAsia"/>
                <w:sz w:val="30"/>
                <w:szCs w:val="30"/>
              </w:rPr>
            </w:pPr>
          </w:p>
        </w:tc>
        <w:tc>
          <w:tcPr>
            <w:tcW w:w="777" w:type="dxa"/>
            <w:noWrap w:val="0"/>
            <w:vAlign w:val="center"/>
          </w:tcPr>
          <w:p w14:paraId="19B7B923">
            <w:pPr>
              <w:spacing w:line="240" w:lineRule="exact"/>
              <w:jc w:val="center"/>
              <w:rPr>
                <w:rFonts w:hint="eastAsia" w:asciiTheme="minorEastAsia" w:hAnsiTheme="minorEastAsia" w:eastAsiaTheme="minorEastAsia" w:cstheme="minorEastAsia"/>
                <w:sz w:val="30"/>
                <w:szCs w:val="30"/>
              </w:rPr>
            </w:pPr>
            <w:r>
              <w:rPr>
                <w:rFonts w:hint="eastAsia" w:asciiTheme="minorEastAsia" w:hAnsiTheme="minorEastAsia" w:eastAsiaTheme="minorEastAsia" w:cstheme="minorEastAsia"/>
                <w:sz w:val="30"/>
                <w:szCs w:val="30"/>
              </w:rPr>
              <w:t>√</w:t>
            </w:r>
          </w:p>
        </w:tc>
      </w:tr>
      <w:tr w14:paraId="48B4A2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123" w:hRule="atLeast"/>
          <w:jc w:val="center"/>
        </w:trPr>
        <w:tc>
          <w:tcPr>
            <w:tcW w:w="472" w:type="dxa"/>
            <w:shd w:val="clear" w:color="auto" w:fill="auto"/>
            <w:noWrap w:val="0"/>
            <w:vAlign w:val="center"/>
          </w:tcPr>
          <w:p w14:paraId="1EA20063">
            <w:pPr>
              <w:spacing w:line="240" w:lineRule="exact"/>
              <w:jc w:val="center"/>
              <w:rPr>
                <w:rFonts w:hint="eastAsia" w:asciiTheme="minorEastAsia" w:hAnsiTheme="minorEastAsia" w:eastAsiaTheme="minorEastAsia" w:cstheme="minorEastAsia"/>
                <w:sz w:val="18"/>
                <w:szCs w:val="18"/>
              </w:rPr>
            </w:pPr>
            <w:r>
              <w:rPr>
                <w:rFonts w:hint="eastAsia" w:asciiTheme="minorEastAsia" w:hAnsiTheme="minorEastAsia" w:eastAsiaTheme="minorEastAsia" w:cstheme="minorEastAsia"/>
                <w:sz w:val="18"/>
                <w:szCs w:val="18"/>
              </w:rPr>
              <w:t>2</w:t>
            </w:r>
          </w:p>
        </w:tc>
        <w:tc>
          <w:tcPr>
            <w:tcW w:w="709" w:type="dxa"/>
            <w:vMerge w:val="continue"/>
            <w:shd w:val="clear" w:color="auto" w:fill="auto"/>
            <w:noWrap w:val="0"/>
            <w:vAlign w:val="center"/>
          </w:tcPr>
          <w:p w14:paraId="2AEECF50">
            <w:pPr>
              <w:spacing w:line="240" w:lineRule="exact"/>
              <w:rPr>
                <w:rFonts w:hint="eastAsia" w:asciiTheme="minorEastAsia" w:hAnsiTheme="minorEastAsia" w:eastAsiaTheme="minorEastAsia" w:cstheme="minorEastAsia"/>
                <w:sz w:val="18"/>
                <w:szCs w:val="18"/>
              </w:rPr>
            </w:pPr>
          </w:p>
        </w:tc>
        <w:tc>
          <w:tcPr>
            <w:tcW w:w="886" w:type="dxa"/>
            <w:shd w:val="clear" w:color="auto" w:fill="auto"/>
            <w:noWrap w:val="0"/>
            <w:vAlign w:val="center"/>
          </w:tcPr>
          <w:p w14:paraId="49599BDF">
            <w:pPr>
              <w:spacing w:line="240" w:lineRule="exact"/>
              <w:jc w:val="center"/>
              <w:rPr>
                <w:rFonts w:hint="eastAsia" w:asciiTheme="minorEastAsia" w:hAnsiTheme="minorEastAsia" w:eastAsiaTheme="minorEastAsia" w:cstheme="minorEastAsia"/>
                <w:sz w:val="18"/>
                <w:szCs w:val="18"/>
              </w:rPr>
            </w:pPr>
            <w:r>
              <w:rPr>
                <w:rFonts w:hint="eastAsia" w:asciiTheme="minorEastAsia" w:hAnsiTheme="minorEastAsia" w:eastAsiaTheme="minorEastAsia" w:cstheme="minorEastAsia"/>
                <w:sz w:val="18"/>
                <w:szCs w:val="18"/>
              </w:rPr>
              <w:t>扶贫资金使用</w:t>
            </w:r>
          </w:p>
        </w:tc>
        <w:tc>
          <w:tcPr>
            <w:tcW w:w="2173" w:type="dxa"/>
            <w:shd w:val="clear" w:color="auto" w:fill="auto"/>
            <w:noWrap w:val="0"/>
            <w:vAlign w:val="center"/>
          </w:tcPr>
          <w:p w14:paraId="5E4C6CFE">
            <w:pPr>
              <w:spacing w:line="240" w:lineRule="exact"/>
              <w:jc w:val="both"/>
              <w:rPr>
                <w:rFonts w:hint="eastAsia" w:asciiTheme="minorEastAsia" w:hAnsiTheme="minorEastAsia" w:eastAsiaTheme="minorEastAsia" w:cstheme="minorEastAsia"/>
                <w:sz w:val="18"/>
                <w:szCs w:val="18"/>
              </w:rPr>
            </w:pPr>
            <w:r>
              <w:rPr>
                <w:rFonts w:hint="eastAsia" w:asciiTheme="minorEastAsia" w:hAnsiTheme="minorEastAsia" w:eastAsiaTheme="minorEastAsia" w:cstheme="minorEastAsia"/>
                <w:sz w:val="18"/>
                <w:szCs w:val="18"/>
              </w:rPr>
              <w:t>资金名称、资金分配、资金使用情况</w:t>
            </w:r>
          </w:p>
        </w:tc>
        <w:tc>
          <w:tcPr>
            <w:tcW w:w="2700" w:type="dxa"/>
            <w:shd w:val="clear" w:color="auto" w:fill="auto"/>
            <w:noWrap w:val="0"/>
            <w:vAlign w:val="center"/>
          </w:tcPr>
          <w:p w14:paraId="7A87F423">
            <w:pPr>
              <w:spacing w:line="240" w:lineRule="exact"/>
              <w:jc w:val="both"/>
              <w:rPr>
                <w:rFonts w:hint="eastAsia" w:asciiTheme="minorEastAsia" w:hAnsiTheme="minorEastAsia" w:eastAsiaTheme="minorEastAsia" w:cstheme="minorEastAsia"/>
              </w:rPr>
            </w:pPr>
            <w:r>
              <w:rPr>
                <w:rFonts w:hint="eastAsia" w:asciiTheme="minorEastAsia" w:hAnsiTheme="minorEastAsia" w:eastAsiaTheme="minorEastAsia" w:cstheme="minorEastAsia"/>
                <w:sz w:val="18"/>
                <w:szCs w:val="18"/>
                <w:lang w:eastAsia="zh-CN"/>
              </w:rPr>
              <w:t>《中华人民共和国政府信息公开条例》</w:t>
            </w:r>
            <w:r>
              <w:rPr>
                <w:rFonts w:hint="eastAsia" w:asciiTheme="minorEastAsia" w:hAnsiTheme="minorEastAsia" w:eastAsiaTheme="minorEastAsia" w:cstheme="minorEastAsia"/>
                <w:sz w:val="18"/>
                <w:szCs w:val="18"/>
              </w:rPr>
              <w:t>、《国务院扶贫办、财政部关于完善扶贫资金项目公告公示制度的指导意见》</w:t>
            </w:r>
          </w:p>
        </w:tc>
        <w:tc>
          <w:tcPr>
            <w:tcW w:w="1620" w:type="dxa"/>
            <w:shd w:val="clear" w:color="auto" w:fill="auto"/>
            <w:noWrap w:val="0"/>
            <w:vAlign w:val="center"/>
          </w:tcPr>
          <w:p w14:paraId="7F8F91AB">
            <w:pPr>
              <w:spacing w:line="240" w:lineRule="exact"/>
              <w:jc w:val="center"/>
              <w:rPr>
                <w:rFonts w:hint="eastAsia" w:asciiTheme="minorEastAsia" w:hAnsiTheme="minorEastAsia" w:eastAsiaTheme="minorEastAsia" w:cstheme="minorEastAsia"/>
                <w:sz w:val="18"/>
                <w:szCs w:val="18"/>
              </w:rPr>
            </w:pPr>
            <w:r>
              <w:rPr>
                <w:rFonts w:hint="eastAsia" w:asciiTheme="minorEastAsia" w:hAnsiTheme="minorEastAsia" w:eastAsiaTheme="minorEastAsia" w:cstheme="minorEastAsia"/>
                <w:sz w:val="18"/>
                <w:szCs w:val="18"/>
              </w:rPr>
              <w:t>公开事项信息形成或变更之日起20个工作日内公开</w:t>
            </w:r>
          </w:p>
        </w:tc>
        <w:tc>
          <w:tcPr>
            <w:tcW w:w="1080" w:type="dxa"/>
            <w:shd w:val="clear" w:color="auto" w:fill="auto"/>
            <w:noWrap w:val="0"/>
            <w:vAlign w:val="center"/>
          </w:tcPr>
          <w:p w14:paraId="5E4CCC0F">
            <w:pPr>
              <w:spacing w:line="240" w:lineRule="exact"/>
              <w:jc w:val="center"/>
              <w:rPr>
                <w:rFonts w:hint="eastAsia" w:asciiTheme="minorEastAsia" w:hAnsiTheme="minorEastAsia" w:eastAsiaTheme="minorEastAsia" w:cstheme="minorEastAsia"/>
                <w:sz w:val="18"/>
                <w:szCs w:val="18"/>
                <w:lang w:eastAsia="zh-CN"/>
              </w:rPr>
            </w:pPr>
            <w:r>
              <w:rPr>
                <w:rFonts w:hint="eastAsia" w:asciiTheme="minorEastAsia" w:hAnsiTheme="minorEastAsia" w:eastAsiaTheme="minorEastAsia" w:cstheme="minorEastAsia"/>
                <w:sz w:val="18"/>
                <w:szCs w:val="18"/>
                <w:lang w:eastAsia="zh-CN"/>
              </w:rPr>
              <w:t>江山镇人民政府</w:t>
            </w:r>
          </w:p>
        </w:tc>
        <w:tc>
          <w:tcPr>
            <w:tcW w:w="2079" w:type="dxa"/>
            <w:shd w:val="clear" w:color="auto" w:fill="auto"/>
            <w:noWrap w:val="0"/>
            <w:vAlign w:val="center"/>
          </w:tcPr>
          <w:p w14:paraId="1C2F466A">
            <w:pPr>
              <w:spacing w:line="240" w:lineRule="exact"/>
              <w:jc w:val="both"/>
              <w:rPr>
                <w:rFonts w:hint="eastAsia" w:asciiTheme="minorEastAsia" w:hAnsiTheme="minorEastAsia" w:eastAsiaTheme="minorEastAsia" w:cstheme="minorEastAsia"/>
                <w:sz w:val="18"/>
                <w:szCs w:val="18"/>
              </w:rPr>
            </w:pPr>
            <w:r>
              <w:rPr>
                <w:rFonts w:hint="eastAsia" w:asciiTheme="minorEastAsia" w:hAnsiTheme="minorEastAsia" w:eastAsiaTheme="minorEastAsia" w:cstheme="minorEastAsia"/>
                <w:sz w:val="18"/>
                <w:szCs w:val="18"/>
              </w:rPr>
              <w:t>■政府网站</w:t>
            </w:r>
          </w:p>
          <w:p w14:paraId="18069F1C">
            <w:pPr>
              <w:spacing w:line="240" w:lineRule="exact"/>
              <w:jc w:val="both"/>
              <w:rPr>
                <w:rFonts w:hint="eastAsia" w:asciiTheme="minorEastAsia" w:hAnsiTheme="minorEastAsia" w:eastAsiaTheme="minorEastAsia" w:cstheme="minorEastAsia"/>
                <w:sz w:val="18"/>
                <w:szCs w:val="18"/>
              </w:rPr>
            </w:pPr>
            <w:r>
              <w:rPr>
                <w:rFonts w:hint="eastAsia" w:asciiTheme="minorEastAsia" w:hAnsiTheme="minorEastAsia" w:eastAsiaTheme="minorEastAsia" w:cstheme="minorEastAsia"/>
                <w:sz w:val="18"/>
                <w:szCs w:val="18"/>
              </w:rPr>
              <w:t>■</w:t>
            </w:r>
            <w:r>
              <w:rPr>
                <w:rFonts w:hint="eastAsia" w:asciiTheme="minorEastAsia" w:hAnsiTheme="minorEastAsia" w:eastAsiaTheme="minorEastAsia" w:cstheme="minorEastAsia"/>
                <w:sz w:val="18"/>
                <w:szCs w:val="18"/>
                <w:lang w:eastAsia="zh-CN"/>
              </w:rPr>
              <w:t>江山镇</w:t>
            </w:r>
            <w:r>
              <w:rPr>
                <w:rFonts w:hint="eastAsia" w:asciiTheme="minorEastAsia" w:hAnsiTheme="minorEastAsia" w:eastAsiaTheme="minorEastAsia" w:cstheme="minorEastAsia"/>
                <w:sz w:val="18"/>
                <w:szCs w:val="18"/>
              </w:rPr>
              <w:t>政务公开栏</w:t>
            </w:r>
          </w:p>
          <w:p w14:paraId="5BB59BA1">
            <w:pPr>
              <w:spacing w:line="240" w:lineRule="exact"/>
              <w:jc w:val="both"/>
              <w:rPr>
                <w:rFonts w:hint="eastAsia" w:asciiTheme="minorEastAsia" w:hAnsiTheme="minorEastAsia" w:eastAsiaTheme="minorEastAsia" w:cstheme="minorEastAsia"/>
                <w:sz w:val="18"/>
                <w:szCs w:val="18"/>
              </w:rPr>
            </w:pPr>
            <w:r>
              <w:rPr>
                <w:rFonts w:hint="eastAsia" w:asciiTheme="minorEastAsia" w:hAnsiTheme="minorEastAsia" w:eastAsiaTheme="minorEastAsia" w:cstheme="minorEastAsia"/>
                <w:sz w:val="18"/>
                <w:szCs w:val="18"/>
              </w:rPr>
              <w:t>■各村村务公开栏</w:t>
            </w:r>
          </w:p>
        </w:tc>
        <w:tc>
          <w:tcPr>
            <w:tcW w:w="567" w:type="dxa"/>
            <w:shd w:val="clear" w:color="auto" w:fill="auto"/>
            <w:noWrap w:val="0"/>
            <w:vAlign w:val="center"/>
          </w:tcPr>
          <w:p w14:paraId="30B06B61">
            <w:pPr>
              <w:spacing w:line="240" w:lineRule="exact"/>
              <w:jc w:val="center"/>
              <w:rPr>
                <w:rFonts w:hint="eastAsia" w:asciiTheme="minorEastAsia" w:hAnsiTheme="minorEastAsia" w:eastAsiaTheme="minorEastAsia" w:cstheme="minorEastAsia"/>
                <w:b/>
                <w:sz w:val="30"/>
                <w:szCs w:val="30"/>
              </w:rPr>
            </w:pPr>
            <w:r>
              <w:rPr>
                <w:rFonts w:hint="eastAsia" w:asciiTheme="minorEastAsia" w:hAnsiTheme="minorEastAsia" w:eastAsiaTheme="minorEastAsia" w:cstheme="minorEastAsia"/>
                <w:sz w:val="30"/>
                <w:szCs w:val="30"/>
              </w:rPr>
              <w:t>√</w:t>
            </w:r>
          </w:p>
        </w:tc>
        <w:tc>
          <w:tcPr>
            <w:tcW w:w="567" w:type="dxa"/>
            <w:shd w:val="clear" w:color="auto" w:fill="auto"/>
            <w:noWrap w:val="0"/>
            <w:vAlign w:val="center"/>
          </w:tcPr>
          <w:p w14:paraId="52362EB8">
            <w:pPr>
              <w:spacing w:line="240" w:lineRule="exact"/>
              <w:jc w:val="center"/>
              <w:rPr>
                <w:rFonts w:hint="eastAsia" w:asciiTheme="minorEastAsia" w:hAnsiTheme="minorEastAsia" w:eastAsiaTheme="minorEastAsia" w:cstheme="minorEastAsia"/>
                <w:sz w:val="30"/>
                <w:szCs w:val="30"/>
              </w:rPr>
            </w:pPr>
          </w:p>
        </w:tc>
        <w:tc>
          <w:tcPr>
            <w:tcW w:w="567" w:type="dxa"/>
            <w:shd w:val="clear" w:color="auto" w:fill="auto"/>
            <w:noWrap w:val="0"/>
            <w:vAlign w:val="center"/>
          </w:tcPr>
          <w:p w14:paraId="131A546E">
            <w:pPr>
              <w:spacing w:line="240" w:lineRule="exact"/>
              <w:jc w:val="center"/>
              <w:rPr>
                <w:rFonts w:hint="eastAsia" w:asciiTheme="minorEastAsia" w:hAnsiTheme="minorEastAsia" w:eastAsiaTheme="minorEastAsia" w:cstheme="minorEastAsia"/>
                <w:sz w:val="30"/>
                <w:szCs w:val="30"/>
              </w:rPr>
            </w:pPr>
            <w:r>
              <w:rPr>
                <w:rFonts w:hint="eastAsia" w:asciiTheme="minorEastAsia" w:hAnsiTheme="minorEastAsia" w:eastAsiaTheme="minorEastAsia" w:cstheme="minorEastAsia"/>
                <w:sz w:val="30"/>
                <w:szCs w:val="30"/>
              </w:rPr>
              <w:t>√</w:t>
            </w:r>
          </w:p>
        </w:tc>
        <w:tc>
          <w:tcPr>
            <w:tcW w:w="708" w:type="dxa"/>
            <w:shd w:val="clear" w:color="auto" w:fill="auto"/>
            <w:noWrap w:val="0"/>
            <w:vAlign w:val="center"/>
          </w:tcPr>
          <w:p w14:paraId="74621E4D">
            <w:pPr>
              <w:spacing w:line="240" w:lineRule="exact"/>
              <w:jc w:val="center"/>
              <w:rPr>
                <w:rFonts w:hint="eastAsia" w:asciiTheme="minorEastAsia" w:hAnsiTheme="minorEastAsia" w:eastAsiaTheme="minorEastAsia" w:cstheme="minorEastAsia"/>
                <w:sz w:val="30"/>
                <w:szCs w:val="30"/>
              </w:rPr>
            </w:pPr>
          </w:p>
        </w:tc>
        <w:tc>
          <w:tcPr>
            <w:tcW w:w="777" w:type="dxa"/>
            <w:noWrap w:val="0"/>
            <w:vAlign w:val="center"/>
          </w:tcPr>
          <w:p w14:paraId="0EEF16BD">
            <w:pPr>
              <w:spacing w:line="240" w:lineRule="exact"/>
              <w:jc w:val="center"/>
              <w:rPr>
                <w:rFonts w:hint="eastAsia" w:asciiTheme="minorEastAsia" w:hAnsiTheme="minorEastAsia" w:eastAsiaTheme="minorEastAsia" w:cstheme="minorEastAsia"/>
                <w:sz w:val="30"/>
                <w:szCs w:val="30"/>
              </w:rPr>
            </w:pPr>
            <w:r>
              <w:rPr>
                <w:rFonts w:hint="eastAsia" w:asciiTheme="minorEastAsia" w:hAnsiTheme="minorEastAsia" w:eastAsiaTheme="minorEastAsia" w:cstheme="minorEastAsia"/>
                <w:sz w:val="30"/>
                <w:szCs w:val="30"/>
              </w:rPr>
              <w:t>√</w:t>
            </w:r>
          </w:p>
        </w:tc>
      </w:tr>
      <w:tr w14:paraId="415D48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176" w:hRule="atLeast"/>
          <w:jc w:val="center"/>
        </w:trPr>
        <w:tc>
          <w:tcPr>
            <w:tcW w:w="472" w:type="dxa"/>
            <w:shd w:val="clear" w:color="auto" w:fill="auto"/>
            <w:noWrap w:val="0"/>
            <w:vAlign w:val="center"/>
          </w:tcPr>
          <w:p w14:paraId="3DD366C5">
            <w:pPr>
              <w:spacing w:line="240" w:lineRule="exact"/>
              <w:jc w:val="center"/>
              <w:rPr>
                <w:rFonts w:hint="eastAsia" w:asciiTheme="minorEastAsia" w:hAnsiTheme="minorEastAsia" w:eastAsiaTheme="minorEastAsia" w:cstheme="minorEastAsia"/>
                <w:sz w:val="18"/>
                <w:szCs w:val="18"/>
              </w:rPr>
            </w:pPr>
            <w:r>
              <w:rPr>
                <w:rFonts w:hint="eastAsia" w:asciiTheme="minorEastAsia" w:hAnsiTheme="minorEastAsia" w:eastAsiaTheme="minorEastAsia" w:cstheme="minorEastAsia"/>
                <w:sz w:val="18"/>
                <w:szCs w:val="18"/>
              </w:rPr>
              <w:t>3</w:t>
            </w:r>
          </w:p>
        </w:tc>
        <w:tc>
          <w:tcPr>
            <w:tcW w:w="709" w:type="dxa"/>
            <w:vMerge w:val="continue"/>
            <w:shd w:val="clear" w:color="auto" w:fill="auto"/>
            <w:noWrap w:val="0"/>
            <w:vAlign w:val="center"/>
          </w:tcPr>
          <w:p w14:paraId="185B9A9B">
            <w:pPr>
              <w:spacing w:line="240" w:lineRule="exact"/>
              <w:rPr>
                <w:rFonts w:hint="eastAsia" w:asciiTheme="minorEastAsia" w:hAnsiTheme="minorEastAsia" w:eastAsiaTheme="minorEastAsia" w:cstheme="minorEastAsia"/>
                <w:sz w:val="18"/>
                <w:szCs w:val="18"/>
              </w:rPr>
            </w:pPr>
          </w:p>
        </w:tc>
        <w:tc>
          <w:tcPr>
            <w:tcW w:w="886" w:type="dxa"/>
            <w:shd w:val="clear" w:color="auto" w:fill="auto"/>
            <w:noWrap w:val="0"/>
            <w:vAlign w:val="center"/>
          </w:tcPr>
          <w:p w14:paraId="7466E27D">
            <w:pPr>
              <w:spacing w:line="240" w:lineRule="exact"/>
              <w:jc w:val="center"/>
              <w:rPr>
                <w:rFonts w:hint="eastAsia" w:asciiTheme="minorEastAsia" w:hAnsiTheme="minorEastAsia" w:eastAsiaTheme="minorEastAsia" w:cstheme="minorEastAsia"/>
                <w:sz w:val="18"/>
                <w:szCs w:val="18"/>
              </w:rPr>
            </w:pPr>
            <w:r>
              <w:rPr>
                <w:rFonts w:hint="eastAsia" w:asciiTheme="minorEastAsia" w:hAnsiTheme="minorEastAsia" w:eastAsiaTheme="minorEastAsia" w:cstheme="minorEastAsia"/>
                <w:sz w:val="18"/>
                <w:szCs w:val="18"/>
              </w:rPr>
              <w:t>雨露计划</w:t>
            </w:r>
          </w:p>
        </w:tc>
        <w:tc>
          <w:tcPr>
            <w:tcW w:w="2173" w:type="dxa"/>
            <w:shd w:val="clear" w:color="auto" w:fill="auto"/>
            <w:noWrap w:val="0"/>
            <w:vAlign w:val="center"/>
          </w:tcPr>
          <w:p w14:paraId="2DC74046">
            <w:pPr>
              <w:spacing w:line="240" w:lineRule="exact"/>
              <w:jc w:val="both"/>
              <w:rPr>
                <w:rFonts w:hint="eastAsia" w:asciiTheme="minorEastAsia" w:hAnsiTheme="minorEastAsia" w:eastAsiaTheme="minorEastAsia" w:cstheme="minorEastAsia"/>
                <w:sz w:val="18"/>
                <w:szCs w:val="18"/>
              </w:rPr>
            </w:pPr>
            <w:r>
              <w:rPr>
                <w:rFonts w:hint="eastAsia" w:asciiTheme="minorEastAsia" w:hAnsiTheme="minorEastAsia" w:eastAsiaTheme="minorEastAsia" w:cstheme="minorEastAsia"/>
                <w:sz w:val="18"/>
                <w:szCs w:val="18"/>
              </w:rPr>
              <w:t>雨露计划上报条件、初审名单、补助公示</w:t>
            </w:r>
          </w:p>
        </w:tc>
        <w:tc>
          <w:tcPr>
            <w:tcW w:w="2700" w:type="dxa"/>
            <w:shd w:val="clear" w:color="auto" w:fill="auto"/>
            <w:noWrap w:val="0"/>
            <w:vAlign w:val="center"/>
          </w:tcPr>
          <w:p w14:paraId="4ECB8CC8">
            <w:pPr>
              <w:spacing w:line="240" w:lineRule="exact"/>
              <w:jc w:val="both"/>
              <w:rPr>
                <w:rFonts w:hint="eastAsia" w:asciiTheme="minorEastAsia" w:hAnsiTheme="minorEastAsia" w:eastAsiaTheme="minorEastAsia" w:cstheme="minorEastAsia"/>
                <w:lang w:eastAsia="zh-CN"/>
              </w:rPr>
            </w:pPr>
            <w:r>
              <w:rPr>
                <w:rFonts w:hint="eastAsia" w:asciiTheme="minorEastAsia" w:hAnsiTheme="minorEastAsia" w:eastAsiaTheme="minorEastAsia" w:cstheme="minorEastAsia"/>
                <w:sz w:val="18"/>
                <w:szCs w:val="18"/>
                <w:lang w:eastAsia="zh-CN"/>
              </w:rPr>
              <w:t>《中华人民共和国政府信息公开条例》</w:t>
            </w:r>
          </w:p>
        </w:tc>
        <w:tc>
          <w:tcPr>
            <w:tcW w:w="1620" w:type="dxa"/>
            <w:shd w:val="clear" w:color="auto" w:fill="auto"/>
            <w:noWrap w:val="0"/>
            <w:vAlign w:val="center"/>
          </w:tcPr>
          <w:p w14:paraId="70F5BBD5">
            <w:pPr>
              <w:spacing w:line="240" w:lineRule="exact"/>
              <w:jc w:val="center"/>
              <w:rPr>
                <w:rFonts w:hint="eastAsia" w:asciiTheme="minorEastAsia" w:hAnsiTheme="minorEastAsia" w:eastAsiaTheme="minorEastAsia" w:cstheme="minorEastAsia"/>
                <w:sz w:val="18"/>
                <w:szCs w:val="18"/>
              </w:rPr>
            </w:pPr>
            <w:r>
              <w:rPr>
                <w:rFonts w:hint="eastAsia" w:asciiTheme="minorEastAsia" w:hAnsiTheme="minorEastAsia" w:eastAsiaTheme="minorEastAsia" w:cstheme="minorEastAsia"/>
                <w:sz w:val="18"/>
                <w:szCs w:val="18"/>
              </w:rPr>
              <w:t>公开事项信息形成或变更之日起20个工作日内公开</w:t>
            </w:r>
          </w:p>
        </w:tc>
        <w:tc>
          <w:tcPr>
            <w:tcW w:w="1080" w:type="dxa"/>
            <w:shd w:val="clear" w:color="auto" w:fill="auto"/>
            <w:noWrap w:val="0"/>
            <w:vAlign w:val="center"/>
          </w:tcPr>
          <w:p w14:paraId="4D90C885">
            <w:pPr>
              <w:spacing w:line="240" w:lineRule="exact"/>
              <w:jc w:val="center"/>
              <w:rPr>
                <w:rFonts w:hint="eastAsia" w:asciiTheme="minorEastAsia" w:hAnsiTheme="minorEastAsia" w:eastAsiaTheme="minorEastAsia" w:cstheme="minorEastAsia"/>
                <w:sz w:val="18"/>
                <w:szCs w:val="18"/>
                <w:lang w:eastAsia="zh-CN"/>
              </w:rPr>
            </w:pPr>
            <w:r>
              <w:rPr>
                <w:rFonts w:hint="eastAsia" w:asciiTheme="minorEastAsia" w:hAnsiTheme="minorEastAsia" w:eastAsiaTheme="minorEastAsia" w:cstheme="minorEastAsia"/>
                <w:sz w:val="18"/>
                <w:szCs w:val="18"/>
                <w:lang w:eastAsia="zh-CN"/>
              </w:rPr>
              <w:t>江山镇人民政府</w:t>
            </w:r>
          </w:p>
          <w:p w14:paraId="39D04971">
            <w:pPr>
              <w:spacing w:line="240" w:lineRule="exact"/>
              <w:jc w:val="center"/>
              <w:rPr>
                <w:rFonts w:hint="eastAsia" w:asciiTheme="minorEastAsia" w:hAnsiTheme="minorEastAsia" w:eastAsiaTheme="minorEastAsia" w:cstheme="minorEastAsia"/>
                <w:sz w:val="18"/>
                <w:szCs w:val="18"/>
              </w:rPr>
            </w:pPr>
          </w:p>
        </w:tc>
        <w:tc>
          <w:tcPr>
            <w:tcW w:w="2079" w:type="dxa"/>
            <w:shd w:val="clear" w:color="auto" w:fill="auto"/>
            <w:noWrap w:val="0"/>
            <w:vAlign w:val="center"/>
          </w:tcPr>
          <w:p w14:paraId="35E62C4E">
            <w:pPr>
              <w:spacing w:line="240" w:lineRule="exact"/>
              <w:jc w:val="both"/>
              <w:rPr>
                <w:rFonts w:hint="eastAsia" w:asciiTheme="minorEastAsia" w:hAnsiTheme="minorEastAsia" w:eastAsiaTheme="minorEastAsia" w:cstheme="minorEastAsia"/>
                <w:sz w:val="18"/>
                <w:szCs w:val="18"/>
              </w:rPr>
            </w:pPr>
            <w:r>
              <w:rPr>
                <w:rFonts w:hint="eastAsia" w:asciiTheme="minorEastAsia" w:hAnsiTheme="minorEastAsia" w:eastAsiaTheme="minorEastAsia" w:cstheme="minorEastAsia"/>
                <w:sz w:val="18"/>
                <w:szCs w:val="18"/>
              </w:rPr>
              <w:t>■政府网站</w:t>
            </w:r>
          </w:p>
          <w:p w14:paraId="0CA751AE">
            <w:pPr>
              <w:spacing w:line="240" w:lineRule="exact"/>
              <w:jc w:val="both"/>
              <w:rPr>
                <w:rFonts w:hint="eastAsia" w:asciiTheme="minorEastAsia" w:hAnsiTheme="minorEastAsia" w:eastAsiaTheme="minorEastAsia" w:cstheme="minorEastAsia"/>
                <w:sz w:val="18"/>
                <w:szCs w:val="18"/>
              </w:rPr>
            </w:pPr>
            <w:r>
              <w:rPr>
                <w:rFonts w:hint="eastAsia" w:asciiTheme="minorEastAsia" w:hAnsiTheme="minorEastAsia" w:eastAsiaTheme="minorEastAsia" w:cstheme="minorEastAsia"/>
                <w:sz w:val="18"/>
                <w:szCs w:val="18"/>
              </w:rPr>
              <w:t>■</w:t>
            </w:r>
            <w:r>
              <w:rPr>
                <w:rFonts w:hint="eastAsia" w:asciiTheme="minorEastAsia" w:hAnsiTheme="minorEastAsia" w:eastAsiaTheme="minorEastAsia" w:cstheme="minorEastAsia"/>
                <w:sz w:val="18"/>
                <w:szCs w:val="18"/>
                <w:lang w:eastAsia="zh-CN"/>
              </w:rPr>
              <w:t>江山镇</w:t>
            </w:r>
            <w:r>
              <w:rPr>
                <w:rFonts w:hint="eastAsia" w:asciiTheme="minorEastAsia" w:hAnsiTheme="minorEastAsia" w:eastAsiaTheme="minorEastAsia" w:cstheme="minorEastAsia"/>
                <w:sz w:val="18"/>
                <w:szCs w:val="18"/>
              </w:rPr>
              <w:t>政务公开栏</w:t>
            </w:r>
          </w:p>
          <w:p w14:paraId="2FC793AE">
            <w:pPr>
              <w:spacing w:line="240" w:lineRule="exact"/>
              <w:jc w:val="both"/>
              <w:rPr>
                <w:rFonts w:hint="eastAsia" w:asciiTheme="minorEastAsia" w:hAnsiTheme="minorEastAsia" w:eastAsiaTheme="minorEastAsia" w:cstheme="minorEastAsia"/>
                <w:sz w:val="18"/>
                <w:szCs w:val="18"/>
              </w:rPr>
            </w:pPr>
            <w:r>
              <w:rPr>
                <w:rFonts w:hint="eastAsia" w:asciiTheme="minorEastAsia" w:hAnsiTheme="minorEastAsia" w:eastAsiaTheme="minorEastAsia" w:cstheme="minorEastAsia"/>
                <w:sz w:val="18"/>
                <w:szCs w:val="18"/>
              </w:rPr>
              <w:t>■各村村务公开栏</w:t>
            </w:r>
          </w:p>
        </w:tc>
        <w:tc>
          <w:tcPr>
            <w:tcW w:w="567" w:type="dxa"/>
            <w:shd w:val="clear" w:color="auto" w:fill="auto"/>
            <w:noWrap w:val="0"/>
            <w:vAlign w:val="center"/>
          </w:tcPr>
          <w:p w14:paraId="34D836B2">
            <w:pPr>
              <w:spacing w:line="240" w:lineRule="exact"/>
              <w:jc w:val="center"/>
              <w:rPr>
                <w:rFonts w:hint="eastAsia" w:asciiTheme="minorEastAsia" w:hAnsiTheme="minorEastAsia" w:eastAsiaTheme="minorEastAsia" w:cstheme="minorEastAsia"/>
                <w:sz w:val="30"/>
                <w:szCs w:val="30"/>
              </w:rPr>
            </w:pPr>
            <w:r>
              <w:rPr>
                <w:rFonts w:hint="eastAsia" w:asciiTheme="minorEastAsia" w:hAnsiTheme="minorEastAsia" w:eastAsiaTheme="minorEastAsia" w:cstheme="minorEastAsia"/>
                <w:sz w:val="30"/>
                <w:szCs w:val="30"/>
              </w:rPr>
              <w:t>√</w:t>
            </w:r>
          </w:p>
        </w:tc>
        <w:tc>
          <w:tcPr>
            <w:tcW w:w="567" w:type="dxa"/>
            <w:shd w:val="clear" w:color="auto" w:fill="auto"/>
            <w:noWrap w:val="0"/>
            <w:vAlign w:val="center"/>
          </w:tcPr>
          <w:p w14:paraId="6993A030">
            <w:pPr>
              <w:spacing w:line="240" w:lineRule="exact"/>
              <w:jc w:val="center"/>
              <w:rPr>
                <w:rFonts w:hint="eastAsia" w:asciiTheme="minorEastAsia" w:hAnsiTheme="minorEastAsia" w:eastAsiaTheme="minorEastAsia" w:cstheme="minorEastAsia"/>
                <w:sz w:val="30"/>
                <w:szCs w:val="30"/>
              </w:rPr>
            </w:pPr>
          </w:p>
          <w:p w14:paraId="5BB60FFE">
            <w:pPr>
              <w:spacing w:line="240" w:lineRule="exact"/>
              <w:rPr>
                <w:rFonts w:hint="eastAsia" w:asciiTheme="minorEastAsia" w:hAnsiTheme="minorEastAsia" w:eastAsiaTheme="minorEastAsia" w:cstheme="minorEastAsia"/>
                <w:sz w:val="30"/>
                <w:szCs w:val="30"/>
              </w:rPr>
            </w:pPr>
          </w:p>
          <w:p w14:paraId="1BF7CEA3">
            <w:pPr>
              <w:spacing w:line="240" w:lineRule="exact"/>
              <w:rPr>
                <w:rFonts w:hint="eastAsia" w:asciiTheme="minorEastAsia" w:hAnsiTheme="minorEastAsia" w:eastAsiaTheme="minorEastAsia" w:cstheme="minorEastAsia"/>
                <w:sz w:val="30"/>
                <w:szCs w:val="30"/>
              </w:rPr>
            </w:pPr>
          </w:p>
        </w:tc>
        <w:tc>
          <w:tcPr>
            <w:tcW w:w="567" w:type="dxa"/>
            <w:shd w:val="clear" w:color="auto" w:fill="auto"/>
            <w:noWrap w:val="0"/>
            <w:vAlign w:val="center"/>
          </w:tcPr>
          <w:p w14:paraId="6C72D6CF">
            <w:pPr>
              <w:spacing w:line="240" w:lineRule="exact"/>
              <w:jc w:val="center"/>
              <w:rPr>
                <w:rFonts w:hint="eastAsia" w:asciiTheme="minorEastAsia" w:hAnsiTheme="minorEastAsia" w:eastAsiaTheme="minorEastAsia" w:cstheme="minorEastAsia"/>
                <w:sz w:val="30"/>
                <w:szCs w:val="30"/>
              </w:rPr>
            </w:pPr>
            <w:r>
              <w:rPr>
                <w:rFonts w:hint="eastAsia" w:asciiTheme="minorEastAsia" w:hAnsiTheme="minorEastAsia" w:eastAsiaTheme="minorEastAsia" w:cstheme="minorEastAsia"/>
                <w:sz w:val="30"/>
                <w:szCs w:val="30"/>
              </w:rPr>
              <w:t>√</w:t>
            </w:r>
          </w:p>
        </w:tc>
        <w:tc>
          <w:tcPr>
            <w:tcW w:w="708" w:type="dxa"/>
            <w:shd w:val="clear" w:color="auto" w:fill="auto"/>
            <w:noWrap w:val="0"/>
            <w:vAlign w:val="center"/>
          </w:tcPr>
          <w:p w14:paraId="62ECAD35">
            <w:pPr>
              <w:spacing w:line="240" w:lineRule="exact"/>
              <w:jc w:val="center"/>
              <w:rPr>
                <w:rFonts w:hint="eastAsia" w:asciiTheme="minorEastAsia" w:hAnsiTheme="minorEastAsia" w:eastAsiaTheme="minorEastAsia" w:cstheme="minorEastAsia"/>
                <w:sz w:val="30"/>
                <w:szCs w:val="30"/>
              </w:rPr>
            </w:pPr>
          </w:p>
        </w:tc>
        <w:tc>
          <w:tcPr>
            <w:tcW w:w="777" w:type="dxa"/>
            <w:noWrap w:val="0"/>
            <w:vAlign w:val="center"/>
          </w:tcPr>
          <w:p w14:paraId="17033D5D">
            <w:pPr>
              <w:spacing w:line="240" w:lineRule="exact"/>
              <w:jc w:val="center"/>
              <w:rPr>
                <w:rFonts w:hint="eastAsia" w:asciiTheme="minorEastAsia" w:hAnsiTheme="minorEastAsia" w:eastAsiaTheme="minorEastAsia" w:cstheme="minorEastAsia"/>
                <w:sz w:val="30"/>
                <w:szCs w:val="30"/>
              </w:rPr>
            </w:pPr>
            <w:r>
              <w:rPr>
                <w:rFonts w:hint="eastAsia" w:asciiTheme="minorEastAsia" w:hAnsiTheme="minorEastAsia" w:eastAsiaTheme="minorEastAsia" w:cstheme="minorEastAsia"/>
                <w:sz w:val="30"/>
                <w:szCs w:val="30"/>
              </w:rPr>
              <w:t>√</w:t>
            </w:r>
          </w:p>
        </w:tc>
      </w:tr>
      <w:tr w14:paraId="33B991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176" w:hRule="atLeast"/>
          <w:jc w:val="center"/>
        </w:trPr>
        <w:tc>
          <w:tcPr>
            <w:tcW w:w="472" w:type="dxa"/>
            <w:shd w:val="clear" w:color="auto" w:fill="auto"/>
            <w:noWrap w:val="0"/>
            <w:vAlign w:val="center"/>
          </w:tcPr>
          <w:p w14:paraId="3266873F">
            <w:pPr>
              <w:spacing w:line="240" w:lineRule="exact"/>
              <w:jc w:val="center"/>
              <w:rPr>
                <w:rFonts w:hint="eastAsia" w:asciiTheme="minorEastAsia" w:hAnsiTheme="minorEastAsia" w:eastAsiaTheme="minorEastAsia" w:cstheme="minorEastAsia"/>
                <w:sz w:val="18"/>
                <w:szCs w:val="18"/>
              </w:rPr>
            </w:pPr>
            <w:r>
              <w:rPr>
                <w:rFonts w:hint="eastAsia" w:asciiTheme="minorEastAsia" w:hAnsiTheme="minorEastAsia" w:eastAsiaTheme="minorEastAsia" w:cstheme="minorEastAsia"/>
                <w:sz w:val="18"/>
                <w:szCs w:val="18"/>
              </w:rPr>
              <w:t>4</w:t>
            </w:r>
          </w:p>
        </w:tc>
        <w:tc>
          <w:tcPr>
            <w:tcW w:w="709" w:type="dxa"/>
            <w:vMerge w:val="continue"/>
            <w:shd w:val="clear" w:color="auto" w:fill="auto"/>
            <w:noWrap w:val="0"/>
            <w:vAlign w:val="center"/>
          </w:tcPr>
          <w:p w14:paraId="0BBBB5C2">
            <w:pPr>
              <w:spacing w:line="240" w:lineRule="exact"/>
              <w:rPr>
                <w:rFonts w:hint="eastAsia" w:asciiTheme="minorEastAsia" w:hAnsiTheme="minorEastAsia" w:eastAsiaTheme="minorEastAsia" w:cstheme="minorEastAsia"/>
                <w:sz w:val="18"/>
                <w:szCs w:val="18"/>
              </w:rPr>
            </w:pPr>
          </w:p>
        </w:tc>
        <w:tc>
          <w:tcPr>
            <w:tcW w:w="886" w:type="dxa"/>
            <w:shd w:val="clear" w:color="auto" w:fill="auto"/>
            <w:noWrap w:val="0"/>
            <w:vAlign w:val="center"/>
          </w:tcPr>
          <w:p w14:paraId="2171204A">
            <w:pPr>
              <w:spacing w:line="240" w:lineRule="exact"/>
              <w:jc w:val="center"/>
              <w:rPr>
                <w:rFonts w:hint="eastAsia" w:asciiTheme="minorEastAsia" w:hAnsiTheme="minorEastAsia" w:eastAsiaTheme="minorEastAsia" w:cstheme="minorEastAsia"/>
                <w:sz w:val="18"/>
                <w:szCs w:val="18"/>
              </w:rPr>
            </w:pPr>
            <w:r>
              <w:rPr>
                <w:rFonts w:hint="eastAsia" w:asciiTheme="minorEastAsia" w:hAnsiTheme="minorEastAsia" w:eastAsiaTheme="minorEastAsia" w:cstheme="minorEastAsia"/>
                <w:sz w:val="18"/>
                <w:szCs w:val="18"/>
              </w:rPr>
              <w:t>激励性扶贫项目</w:t>
            </w:r>
          </w:p>
        </w:tc>
        <w:tc>
          <w:tcPr>
            <w:tcW w:w="2173" w:type="dxa"/>
            <w:shd w:val="clear" w:color="auto" w:fill="auto"/>
            <w:noWrap w:val="0"/>
            <w:vAlign w:val="center"/>
          </w:tcPr>
          <w:p w14:paraId="55930022">
            <w:pPr>
              <w:spacing w:line="240" w:lineRule="exact"/>
              <w:jc w:val="both"/>
              <w:rPr>
                <w:rFonts w:hint="eastAsia" w:asciiTheme="minorEastAsia" w:hAnsiTheme="minorEastAsia" w:eastAsiaTheme="minorEastAsia" w:cstheme="minorEastAsia"/>
                <w:sz w:val="18"/>
                <w:szCs w:val="18"/>
              </w:rPr>
            </w:pPr>
            <w:r>
              <w:rPr>
                <w:rFonts w:hint="eastAsia" w:asciiTheme="minorEastAsia" w:hAnsiTheme="minorEastAsia" w:eastAsiaTheme="minorEastAsia" w:cstheme="minorEastAsia"/>
                <w:sz w:val="18"/>
                <w:szCs w:val="18"/>
              </w:rPr>
              <w:t>项目内容、申报条件、申报时间、项目规模、名单公示</w:t>
            </w:r>
          </w:p>
        </w:tc>
        <w:tc>
          <w:tcPr>
            <w:tcW w:w="2700" w:type="dxa"/>
            <w:shd w:val="clear" w:color="auto" w:fill="auto"/>
            <w:noWrap w:val="0"/>
            <w:vAlign w:val="center"/>
          </w:tcPr>
          <w:p w14:paraId="0329090B">
            <w:pPr>
              <w:spacing w:line="240" w:lineRule="exact"/>
              <w:jc w:val="both"/>
              <w:rPr>
                <w:rFonts w:hint="eastAsia" w:asciiTheme="minorEastAsia" w:hAnsiTheme="minorEastAsia" w:eastAsiaTheme="minorEastAsia" w:cstheme="minorEastAsia"/>
                <w:sz w:val="18"/>
                <w:szCs w:val="18"/>
              </w:rPr>
            </w:pPr>
            <w:r>
              <w:rPr>
                <w:rFonts w:hint="eastAsia" w:asciiTheme="minorEastAsia" w:hAnsiTheme="minorEastAsia" w:eastAsiaTheme="minorEastAsia" w:cstheme="minorEastAsia"/>
                <w:sz w:val="18"/>
                <w:szCs w:val="18"/>
                <w:lang w:eastAsia="zh-CN"/>
              </w:rPr>
              <w:t>《中华人民共和国政府信息公开条例》</w:t>
            </w:r>
            <w:r>
              <w:rPr>
                <w:rFonts w:hint="eastAsia" w:asciiTheme="minorEastAsia" w:hAnsiTheme="minorEastAsia" w:eastAsiaTheme="minorEastAsia" w:cstheme="minorEastAsia"/>
                <w:sz w:val="18"/>
                <w:szCs w:val="18"/>
              </w:rPr>
              <w:t>、《国务院扶贫办、财政部关于完善扶贫资金项目公告公示制度的指导意见》</w:t>
            </w:r>
          </w:p>
        </w:tc>
        <w:tc>
          <w:tcPr>
            <w:tcW w:w="1620" w:type="dxa"/>
            <w:shd w:val="clear" w:color="auto" w:fill="auto"/>
            <w:noWrap w:val="0"/>
            <w:vAlign w:val="center"/>
          </w:tcPr>
          <w:p w14:paraId="3C5B758E">
            <w:pPr>
              <w:spacing w:line="240" w:lineRule="exact"/>
              <w:jc w:val="center"/>
              <w:rPr>
                <w:rFonts w:hint="eastAsia" w:asciiTheme="minorEastAsia" w:hAnsiTheme="minorEastAsia" w:eastAsiaTheme="minorEastAsia" w:cstheme="minorEastAsia"/>
                <w:sz w:val="18"/>
                <w:szCs w:val="18"/>
              </w:rPr>
            </w:pPr>
            <w:r>
              <w:rPr>
                <w:rFonts w:hint="eastAsia" w:asciiTheme="minorEastAsia" w:hAnsiTheme="minorEastAsia" w:eastAsiaTheme="minorEastAsia" w:cstheme="minorEastAsia"/>
                <w:sz w:val="18"/>
                <w:szCs w:val="18"/>
              </w:rPr>
              <w:t>公开事项信息形成或变更之日起20个工作日内公开</w:t>
            </w:r>
          </w:p>
        </w:tc>
        <w:tc>
          <w:tcPr>
            <w:tcW w:w="1080" w:type="dxa"/>
            <w:shd w:val="clear" w:color="auto" w:fill="auto"/>
            <w:noWrap w:val="0"/>
            <w:vAlign w:val="center"/>
          </w:tcPr>
          <w:p w14:paraId="51AE5B1F">
            <w:pPr>
              <w:spacing w:line="240" w:lineRule="exact"/>
              <w:jc w:val="center"/>
              <w:rPr>
                <w:rFonts w:hint="eastAsia" w:asciiTheme="minorEastAsia" w:hAnsiTheme="minorEastAsia" w:eastAsiaTheme="minorEastAsia" w:cstheme="minorEastAsia"/>
                <w:sz w:val="18"/>
                <w:szCs w:val="18"/>
                <w:lang w:eastAsia="zh-CN"/>
              </w:rPr>
            </w:pPr>
            <w:r>
              <w:rPr>
                <w:rFonts w:hint="eastAsia" w:asciiTheme="minorEastAsia" w:hAnsiTheme="minorEastAsia" w:eastAsiaTheme="minorEastAsia" w:cstheme="minorEastAsia"/>
                <w:sz w:val="18"/>
                <w:szCs w:val="18"/>
                <w:lang w:eastAsia="zh-CN"/>
              </w:rPr>
              <w:t>江山镇人民政府</w:t>
            </w:r>
          </w:p>
          <w:p w14:paraId="0E7C6EB7">
            <w:pPr>
              <w:spacing w:line="240" w:lineRule="exact"/>
              <w:jc w:val="center"/>
              <w:rPr>
                <w:rFonts w:hint="eastAsia" w:asciiTheme="minorEastAsia" w:hAnsiTheme="minorEastAsia" w:eastAsiaTheme="minorEastAsia" w:cstheme="minorEastAsia"/>
                <w:sz w:val="18"/>
                <w:szCs w:val="18"/>
              </w:rPr>
            </w:pPr>
          </w:p>
        </w:tc>
        <w:tc>
          <w:tcPr>
            <w:tcW w:w="2079" w:type="dxa"/>
            <w:shd w:val="clear" w:color="auto" w:fill="auto"/>
            <w:noWrap w:val="0"/>
            <w:vAlign w:val="center"/>
          </w:tcPr>
          <w:p w14:paraId="6F8BBEB1">
            <w:pPr>
              <w:spacing w:line="240" w:lineRule="exact"/>
              <w:jc w:val="both"/>
              <w:rPr>
                <w:rFonts w:hint="eastAsia" w:asciiTheme="minorEastAsia" w:hAnsiTheme="minorEastAsia" w:eastAsiaTheme="minorEastAsia" w:cstheme="minorEastAsia"/>
                <w:sz w:val="18"/>
                <w:szCs w:val="18"/>
              </w:rPr>
            </w:pPr>
            <w:r>
              <w:rPr>
                <w:rFonts w:hint="eastAsia" w:asciiTheme="minorEastAsia" w:hAnsiTheme="minorEastAsia" w:eastAsiaTheme="minorEastAsia" w:cstheme="minorEastAsia"/>
                <w:sz w:val="18"/>
                <w:szCs w:val="18"/>
              </w:rPr>
              <w:t>■政府网站</w:t>
            </w:r>
          </w:p>
          <w:p w14:paraId="00F6C012">
            <w:pPr>
              <w:spacing w:line="240" w:lineRule="exact"/>
              <w:jc w:val="both"/>
              <w:rPr>
                <w:rFonts w:hint="eastAsia" w:asciiTheme="minorEastAsia" w:hAnsiTheme="minorEastAsia" w:eastAsiaTheme="minorEastAsia" w:cstheme="minorEastAsia"/>
                <w:sz w:val="18"/>
                <w:szCs w:val="18"/>
              </w:rPr>
            </w:pPr>
            <w:r>
              <w:rPr>
                <w:rFonts w:hint="eastAsia" w:asciiTheme="minorEastAsia" w:hAnsiTheme="minorEastAsia" w:eastAsiaTheme="minorEastAsia" w:cstheme="minorEastAsia"/>
                <w:sz w:val="18"/>
                <w:szCs w:val="18"/>
              </w:rPr>
              <w:t>■</w:t>
            </w:r>
            <w:r>
              <w:rPr>
                <w:rFonts w:hint="eastAsia" w:asciiTheme="minorEastAsia" w:hAnsiTheme="minorEastAsia" w:eastAsiaTheme="minorEastAsia" w:cstheme="minorEastAsia"/>
                <w:sz w:val="18"/>
                <w:szCs w:val="18"/>
                <w:lang w:eastAsia="zh-CN"/>
              </w:rPr>
              <w:t>江山镇</w:t>
            </w:r>
            <w:r>
              <w:rPr>
                <w:rFonts w:hint="eastAsia" w:asciiTheme="minorEastAsia" w:hAnsiTheme="minorEastAsia" w:eastAsiaTheme="minorEastAsia" w:cstheme="minorEastAsia"/>
                <w:sz w:val="18"/>
                <w:szCs w:val="18"/>
              </w:rPr>
              <w:t>政务公开栏</w:t>
            </w:r>
          </w:p>
          <w:p w14:paraId="056EE1A9">
            <w:pPr>
              <w:spacing w:line="240" w:lineRule="exact"/>
              <w:jc w:val="both"/>
              <w:rPr>
                <w:rFonts w:hint="eastAsia" w:asciiTheme="minorEastAsia" w:hAnsiTheme="minorEastAsia" w:eastAsiaTheme="minorEastAsia" w:cstheme="minorEastAsia"/>
                <w:sz w:val="18"/>
                <w:szCs w:val="18"/>
              </w:rPr>
            </w:pPr>
            <w:r>
              <w:rPr>
                <w:rFonts w:hint="eastAsia" w:asciiTheme="minorEastAsia" w:hAnsiTheme="minorEastAsia" w:eastAsiaTheme="minorEastAsia" w:cstheme="minorEastAsia"/>
                <w:sz w:val="18"/>
                <w:szCs w:val="18"/>
              </w:rPr>
              <w:t>■各村村务公开栏</w:t>
            </w:r>
          </w:p>
        </w:tc>
        <w:tc>
          <w:tcPr>
            <w:tcW w:w="567" w:type="dxa"/>
            <w:shd w:val="clear" w:color="auto" w:fill="auto"/>
            <w:noWrap w:val="0"/>
            <w:vAlign w:val="center"/>
          </w:tcPr>
          <w:p w14:paraId="7DFAB796">
            <w:pPr>
              <w:spacing w:line="240" w:lineRule="exact"/>
              <w:jc w:val="center"/>
              <w:rPr>
                <w:rFonts w:hint="eastAsia" w:asciiTheme="minorEastAsia" w:hAnsiTheme="minorEastAsia" w:eastAsiaTheme="minorEastAsia" w:cstheme="minorEastAsia"/>
                <w:b/>
                <w:sz w:val="30"/>
                <w:szCs w:val="30"/>
              </w:rPr>
            </w:pPr>
            <w:r>
              <w:rPr>
                <w:rFonts w:hint="eastAsia" w:asciiTheme="minorEastAsia" w:hAnsiTheme="minorEastAsia" w:eastAsiaTheme="minorEastAsia" w:cstheme="minorEastAsia"/>
                <w:sz w:val="30"/>
                <w:szCs w:val="30"/>
              </w:rPr>
              <w:t>√</w:t>
            </w:r>
          </w:p>
        </w:tc>
        <w:tc>
          <w:tcPr>
            <w:tcW w:w="567" w:type="dxa"/>
            <w:shd w:val="clear" w:color="auto" w:fill="auto"/>
            <w:noWrap w:val="0"/>
            <w:vAlign w:val="center"/>
          </w:tcPr>
          <w:p w14:paraId="040AF086">
            <w:pPr>
              <w:spacing w:line="240" w:lineRule="exact"/>
              <w:jc w:val="center"/>
              <w:rPr>
                <w:rFonts w:hint="eastAsia" w:asciiTheme="minorEastAsia" w:hAnsiTheme="minorEastAsia" w:eastAsiaTheme="minorEastAsia" w:cstheme="minorEastAsia"/>
                <w:sz w:val="30"/>
                <w:szCs w:val="30"/>
              </w:rPr>
            </w:pPr>
          </w:p>
        </w:tc>
        <w:tc>
          <w:tcPr>
            <w:tcW w:w="567" w:type="dxa"/>
            <w:shd w:val="clear" w:color="auto" w:fill="auto"/>
            <w:noWrap w:val="0"/>
            <w:vAlign w:val="center"/>
          </w:tcPr>
          <w:p w14:paraId="0589BB69">
            <w:pPr>
              <w:spacing w:line="240" w:lineRule="exact"/>
              <w:jc w:val="center"/>
              <w:rPr>
                <w:rFonts w:hint="eastAsia" w:asciiTheme="minorEastAsia" w:hAnsiTheme="minorEastAsia" w:eastAsiaTheme="minorEastAsia" w:cstheme="minorEastAsia"/>
                <w:sz w:val="30"/>
                <w:szCs w:val="30"/>
              </w:rPr>
            </w:pPr>
            <w:r>
              <w:rPr>
                <w:rFonts w:hint="eastAsia" w:asciiTheme="minorEastAsia" w:hAnsiTheme="minorEastAsia" w:eastAsiaTheme="minorEastAsia" w:cstheme="minorEastAsia"/>
                <w:sz w:val="30"/>
                <w:szCs w:val="30"/>
              </w:rPr>
              <w:t>√</w:t>
            </w:r>
          </w:p>
        </w:tc>
        <w:tc>
          <w:tcPr>
            <w:tcW w:w="708" w:type="dxa"/>
            <w:shd w:val="clear" w:color="auto" w:fill="auto"/>
            <w:noWrap w:val="0"/>
            <w:vAlign w:val="center"/>
          </w:tcPr>
          <w:p w14:paraId="4AA7F4ED">
            <w:pPr>
              <w:spacing w:line="240" w:lineRule="exact"/>
              <w:jc w:val="center"/>
              <w:rPr>
                <w:rFonts w:hint="eastAsia" w:asciiTheme="minorEastAsia" w:hAnsiTheme="minorEastAsia" w:eastAsiaTheme="minorEastAsia" w:cstheme="minorEastAsia"/>
                <w:sz w:val="30"/>
                <w:szCs w:val="30"/>
              </w:rPr>
            </w:pPr>
          </w:p>
        </w:tc>
        <w:tc>
          <w:tcPr>
            <w:tcW w:w="777" w:type="dxa"/>
            <w:noWrap w:val="0"/>
            <w:vAlign w:val="center"/>
          </w:tcPr>
          <w:p w14:paraId="0B5D164F">
            <w:pPr>
              <w:spacing w:line="240" w:lineRule="exact"/>
              <w:jc w:val="center"/>
              <w:rPr>
                <w:rFonts w:hint="eastAsia" w:asciiTheme="minorEastAsia" w:hAnsiTheme="minorEastAsia" w:eastAsiaTheme="minorEastAsia" w:cstheme="minorEastAsia"/>
                <w:sz w:val="30"/>
                <w:szCs w:val="30"/>
              </w:rPr>
            </w:pPr>
            <w:r>
              <w:rPr>
                <w:rFonts w:hint="eastAsia" w:asciiTheme="minorEastAsia" w:hAnsiTheme="minorEastAsia" w:eastAsiaTheme="minorEastAsia" w:cstheme="minorEastAsia"/>
                <w:sz w:val="30"/>
                <w:szCs w:val="30"/>
              </w:rPr>
              <w:t>√</w:t>
            </w:r>
          </w:p>
        </w:tc>
      </w:tr>
      <w:tr w14:paraId="1EB801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176" w:hRule="atLeast"/>
          <w:jc w:val="center"/>
        </w:trPr>
        <w:tc>
          <w:tcPr>
            <w:tcW w:w="472" w:type="dxa"/>
            <w:shd w:val="clear" w:color="auto" w:fill="auto"/>
            <w:noWrap w:val="0"/>
            <w:vAlign w:val="center"/>
          </w:tcPr>
          <w:p w14:paraId="34367A60">
            <w:pPr>
              <w:spacing w:line="240" w:lineRule="exact"/>
              <w:jc w:val="center"/>
              <w:rPr>
                <w:rFonts w:hint="eastAsia" w:asciiTheme="minorEastAsia" w:hAnsiTheme="minorEastAsia" w:eastAsiaTheme="minorEastAsia" w:cstheme="minorEastAsia"/>
                <w:sz w:val="18"/>
                <w:szCs w:val="18"/>
              </w:rPr>
            </w:pPr>
            <w:r>
              <w:rPr>
                <w:rFonts w:hint="eastAsia" w:asciiTheme="minorEastAsia" w:hAnsiTheme="minorEastAsia" w:eastAsiaTheme="minorEastAsia" w:cstheme="minorEastAsia"/>
                <w:sz w:val="18"/>
                <w:szCs w:val="18"/>
              </w:rPr>
              <w:t>5</w:t>
            </w:r>
          </w:p>
        </w:tc>
        <w:tc>
          <w:tcPr>
            <w:tcW w:w="709" w:type="dxa"/>
            <w:vMerge w:val="continue"/>
            <w:shd w:val="clear" w:color="auto" w:fill="auto"/>
            <w:noWrap w:val="0"/>
            <w:vAlign w:val="center"/>
          </w:tcPr>
          <w:p w14:paraId="303C9713">
            <w:pPr>
              <w:spacing w:line="240" w:lineRule="exact"/>
              <w:rPr>
                <w:rFonts w:hint="eastAsia" w:asciiTheme="minorEastAsia" w:hAnsiTheme="minorEastAsia" w:eastAsiaTheme="minorEastAsia" w:cstheme="minorEastAsia"/>
                <w:sz w:val="18"/>
                <w:szCs w:val="18"/>
              </w:rPr>
            </w:pPr>
          </w:p>
        </w:tc>
        <w:tc>
          <w:tcPr>
            <w:tcW w:w="886" w:type="dxa"/>
            <w:shd w:val="clear" w:color="auto" w:fill="auto"/>
            <w:noWrap w:val="0"/>
            <w:vAlign w:val="center"/>
          </w:tcPr>
          <w:p w14:paraId="7E56DB5E">
            <w:pPr>
              <w:spacing w:line="240" w:lineRule="exact"/>
              <w:jc w:val="center"/>
              <w:rPr>
                <w:rFonts w:hint="eastAsia" w:asciiTheme="minorEastAsia" w:hAnsiTheme="minorEastAsia" w:eastAsiaTheme="minorEastAsia" w:cstheme="minorEastAsia"/>
                <w:sz w:val="18"/>
                <w:szCs w:val="18"/>
              </w:rPr>
            </w:pPr>
            <w:r>
              <w:rPr>
                <w:rFonts w:hint="eastAsia" w:asciiTheme="minorEastAsia" w:hAnsiTheme="minorEastAsia" w:eastAsiaTheme="minorEastAsia" w:cstheme="minorEastAsia"/>
                <w:sz w:val="18"/>
                <w:szCs w:val="18"/>
              </w:rPr>
              <w:t>贫困镇村退出</w:t>
            </w:r>
          </w:p>
        </w:tc>
        <w:tc>
          <w:tcPr>
            <w:tcW w:w="2173" w:type="dxa"/>
            <w:shd w:val="clear" w:color="auto" w:fill="auto"/>
            <w:noWrap w:val="0"/>
            <w:vAlign w:val="center"/>
          </w:tcPr>
          <w:p w14:paraId="604DF729">
            <w:pPr>
              <w:spacing w:line="240" w:lineRule="exact"/>
              <w:jc w:val="both"/>
              <w:rPr>
                <w:rFonts w:hint="eastAsia" w:asciiTheme="minorEastAsia" w:hAnsiTheme="minorEastAsia" w:eastAsiaTheme="minorEastAsia" w:cstheme="minorEastAsia"/>
                <w:sz w:val="18"/>
                <w:szCs w:val="18"/>
              </w:rPr>
            </w:pPr>
            <w:r>
              <w:rPr>
                <w:rFonts w:hint="eastAsia" w:asciiTheme="minorEastAsia" w:hAnsiTheme="minorEastAsia" w:eastAsiaTheme="minorEastAsia" w:cstheme="minorEastAsia"/>
                <w:sz w:val="18"/>
                <w:szCs w:val="18"/>
              </w:rPr>
              <w:t>退出标准、退出程序、退出时间、退出结果</w:t>
            </w:r>
          </w:p>
        </w:tc>
        <w:tc>
          <w:tcPr>
            <w:tcW w:w="2700" w:type="dxa"/>
            <w:shd w:val="clear" w:color="auto" w:fill="auto"/>
            <w:noWrap w:val="0"/>
            <w:vAlign w:val="center"/>
          </w:tcPr>
          <w:p w14:paraId="21EC69D9">
            <w:pPr>
              <w:spacing w:line="240" w:lineRule="exact"/>
              <w:jc w:val="both"/>
              <w:rPr>
                <w:rFonts w:hint="eastAsia" w:asciiTheme="minorEastAsia" w:hAnsiTheme="minorEastAsia" w:eastAsiaTheme="minorEastAsia" w:cstheme="minorEastAsia"/>
                <w:sz w:val="18"/>
                <w:szCs w:val="18"/>
              </w:rPr>
            </w:pPr>
            <w:r>
              <w:rPr>
                <w:rFonts w:hint="eastAsia" w:asciiTheme="minorEastAsia" w:hAnsiTheme="minorEastAsia" w:eastAsiaTheme="minorEastAsia" w:cstheme="minorEastAsia"/>
                <w:sz w:val="18"/>
                <w:szCs w:val="18"/>
                <w:lang w:eastAsia="zh-CN"/>
              </w:rPr>
              <w:t>《中华人民共和国政府信息公开条例》</w:t>
            </w:r>
            <w:r>
              <w:rPr>
                <w:rFonts w:hint="eastAsia" w:asciiTheme="minorEastAsia" w:hAnsiTheme="minorEastAsia" w:eastAsiaTheme="minorEastAsia" w:cstheme="minorEastAsia"/>
                <w:sz w:val="18"/>
                <w:szCs w:val="18"/>
              </w:rPr>
              <w:t>、《龙岩市贫困退出验收工作方案》</w:t>
            </w:r>
          </w:p>
        </w:tc>
        <w:tc>
          <w:tcPr>
            <w:tcW w:w="1620" w:type="dxa"/>
            <w:shd w:val="clear" w:color="auto" w:fill="auto"/>
            <w:noWrap w:val="0"/>
            <w:vAlign w:val="center"/>
          </w:tcPr>
          <w:p w14:paraId="18BD69D7">
            <w:pPr>
              <w:spacing w:line="240" w:lineRule="exact"/>
              <w:jc w:val="center"/>
              <w:rPr>
                <w:rFonts w:hint="eastAsia" w:asciiTheme="minorEastAsia" w:hAnsiTheme="minorEastAsia" w:eastAsiaTheme="minorEastAsia" w:cstheme="minorEastAsia"/>
                <w:sz w:val="18"/>
                <w:szCs w:val="18"/>
              </w:rPr>
            </w:pPr>
            <w:r>
              <w:rPr>
                <w:rFonts w:hint="eastAsia" w:asciiTheme="minorEastAsia" w:hAnsiTheme="minorEastAsia" w:eastAsiaTheme="minorEastAsia" w:cstheme="minorEastAsia"/>
                <w:sz w:val="18"/>
                <w:szCs w:val="18"/>
              </w:rPr>
              <w:t>公开事项信息形成或变更之日起20个工作日内公开</w:t>
            </w:r>
          </w:p>
        </w:tc>
        <w:tc>
          <w:tcPr>
            <w:tcW w:w="1080" w:type="dxa"/>
            <w:shd w:val="clear" w:color="auto" w:fill="auto"/>
            <w:noWrap w:val="0"/>
            <w:vAlign w:val="center"/>
          </w:tcPr>
          <w:p w14:paraId="1DBB3080">
            <w:pPr>
              <w:spacing w:line="240" w:lineRule="exact"/>
              <w:jc w:val="center"/>
              <w:rPr>
                <w:rFonts w:hint="eastAsia" w:asciiTheme="minorEastAsia" w:hAnsiTheme="minorEastAsia" w:eastAsiaTheme="minorEastAsia" w:cstheme="minorEastAsia"/>
                <w:sz w:val="18"/>
                <w:szCs w:val="18"/>
                <w:lang w:eastAsia="zh-CN"/>
              </w:rPr>
            </w:pPr>
            <w:r>
              <w:rPr>
                <w:rFonts w:hint="eastAsia" w:asciiTheme="minorEastAsia" w:hAnsiTheme="minorEastAsia" w:eastAsiaTheme="minorEastAsia" w:cstheme="minorEastAsia"/>
                <w:sz w:val="18"/>
                <w:szCs w:val="18"/>
                <w:lang w:eastAsia="zh-CN"/>
              </w:rPr>
              <w:t>江山镇人民政府</w:t>
            </w:r>
          </w:p>
          <w:p w14:paraId="11042426">
            <w:pPr>
              <w:spacing w:line="240" w:lineRule="exact"/>
              <w:jc w:val="center"/>
              <w:rPr>
                <w:rFonts w:hint="eastAsia" w:asciiTheme="minorEastAsia" w:hAnsiTheme="minorEastAsia" w:eastAsiaTheme="minorEastAsia" w:cstheme="minorEastAsia"/>
                <w:sz w:val="18"/>
                <w:szCs w:val="18"/>
              </w:rPr>
            </w:pPr>
          </w:p>
        </w:tc>
        <w:tc>
          <w:tcPr>
            <w:tcW w:w="2079" w:type="dxa"/>
            <w:shd w:val="clear" w:color="auto" w:fill="auto"/>
            <w:noWrap w:val="0"/>
            <w:vAlign w:val="center"/>
          </w:tcPr>
          <w:p w14:paraId="70616503">
            <w:pPr>
              <w:spacing w:line="240" w:lineRule="exact"/>
              <w:jc w:val="both"/>
              <w:rPr>
                <w:rFonts w:hint="eastAsia" w:asciiTheme="minorEastAsia" w:hAnsiTheme="minorEastAsia" w:eastAsiaTheme="minorEastAsia" w:cstheme="minorEastAsia"/>
                <w:sz w:val="18"/>
                <w:szCs w:val="18"/>
              </w:rPr>
            </w:pPr>
            <w:r>
              <w:rPr>
                <w:rFonts w:hint="eastAsia" w:asciiTheme="minorEastAsia" w:hAnsiTheme="minorEastAsia" w:eastAsiaTheme="minorEastAsia" w:cstheme="minorEastAsia"/>
                <w:sz w:val="18"/>
                <w:szCs w:val="18"/>
              </w:rPr>
              <w:t>■政府网站</w:t>
            </w:r>
          </w:p>
          <w:p w14:paraId="4D64DB9E">
            <w:pPr>
              <w:spacing w:line="240" w:lineRule="exact"/>
              <w:jc w:val="both"/>
              <w:rPr>
                <w:rFonts w:hint="eastAsia" w:asciiTheme="minorEastAsia" w:hAnsiTheme="minorEastAsia" w:eastAsiaTheme="minorEastAsia" w:cstheme="minorEastAsia"/>
                <w:sz w:val="18"/>
                <w:szCs w:val="18"/>
              </w:rPr>
            </w:pPr>
            <w:r>
              <w:rPr>
                <w:rFonts w:hint="eastAsia" w:asciiTheme="minorEastAsia" w:hAnsiTheme="minorEastAsia" w:eastAsiaTheme="minorEastAsia" w:cstheme="minorEastAsia"/>
                <w:sz w:val="18"/>
                <w:szCs w:val="18"/>
              </w:rPr>
              <w:t>■</w:t>
            </w:r>
            <w:r>
              <w:rPr>
                <w:rFonts w:hint="eastAsia" w:asciiTheme="minorEastAsia" w:hAnsiTheme="minorEastAsia" w:eastAsiaTheme="minorEastAsia" w:cstheme="minorEastAsia"/>
                <w:sz w:val="18"/>
                <w:szCs w:val="18"/>
                <w:lang w:eastAsia="zh-CN"/>
              </w:rPr>
              <w:t>江山镇</w:t>
            </w:r>
            <w:r>
              <w:rPr>
                <w:rFonts w:hint="eastAsia" w:asciiTheme="minorEastAsia" w:hAnsiTheme="minorEastAsia" w:eastAsiaTheme="minorEastAsia" w:cstheme="minorEastAsia"/>
                <w:sz w:val="18"/>
                <w:szCs w:val="18"/>
              </w:rPr>
              <w:t>政务公开栏</w:t>
            </w:r>
          </w:p>
          <w:p w14:paraId="4170CECD">
            <w:pPr>
              <w:spacing w:line="240" w:lineRule="exact"/>
              <w:jc w:val="both"/>
              <w:rPr>
                <w:rFonts w:hint="eastAsia" w:asciiTheme="minorEastAsia" w:hAnsiTheme="minorEastAsia" w:eastAsiaTheme="minorEastAsia" w:cstheme="minorEastAsia"/>
                <w:sz w:val="18"/>
                <w:szCs w:val="18"/>
              </w:rPr>
            </w:pPr>
            <w:r>
              <w:rPr>
                <w:rFonts w:hint="eastAsia" w:asciiTheme="minorEastAsia" w:hAnsiTheme="minorEastAsia" w:eastAsiaTheme="minorEastAsia" w:cstheme="minorEastAsia"/>
                <w:sz w:val="18"/>
                <w:szCs w:val="18"/>
              </w:rPr>
              <w:t>■各村村务公开栏</w:t>
            </w:r>
          </w:p>
        </w:tc>
        <w:tc>
          <w:tcPr>
            <w:tcW w:w="567" w:type="dxa"/>
            <w:shd w:val="clear" w:color="auto" w:fill="auto"/>
            <w:noWrap w:val="0"/>
            <w:vAlign w:val="center"/>
          </w:tcPr>
          <w:p w14:paraId="65694B64">
            <w:pPr>
              <w:spacing w:line="240" w:lineRule="exact"/>
              <w:jc w:val="center"/>
              <w:rPr>
                <w:rFonts w:hint="eastAsia" w:asciiTheme="minorEastAsia" w:hAnsiTheme="minorEastAsia" w:eastAsiaTheme="minorEastAsia" w:cstheme="minorEastAsia"/>
                <w:b/>
                <w:sz w:val="30"/>
                <w:szCs w:val="30"/>
              </w:rPr>
            </w:pPr>
            <w:r>
              <w:rPr>
                <w:rFonts w:hint="eastAsia" w:asciiTheme="minorEastAsia" w:hAnsiTheme="minorEastAsia" w:eastAsiaTheme="minorEastAsia" w:cstheme="minorEastAsia"/>
                <w:sz w:val="30"/>
                <w:szCs w:val="30"/>
              </w:rPr>
              <w:t>√</w:t>
            </w:r>
          </w:p>
        </w:tc>
        <w:tc>
          <w:tcPr>
            <w:tcW w:w="567" w:type="dxa"/>
            <w:shd w:val="clear" w:color="auto" w:fill="auto"/>
            <w:noWrap w:val="0"/>
            <w:vAlign w:val="center"/>
          </w:tcPr>
          <w:p w14:paraId="36C8A887">
            <w:pPr>
              <w:spacing w:line="240" w:lineRule="exact"/>
              <w:jc w:val="center"/>
              <w:rPr>
                <w:rFonts w:hint="eastAsia" w:asciiTheme="minorEastAsia" w:hAnsiTheme="minorEastAsia" w:eastAsiaTheme="minorEastAsia" w:cstheme="minorEastAsia"/>
                <w:sz w:val="30"/>
                <w:szCs w:val="30"/>
              </w:rPr>
            </w:pPr>
          </w:p>
        </w:tc>
        <w:tc>
          <w:tcPr>
            <w:tcW w:w="567" w:type="dxa"/>
            <w:shd w:val="clear" w:color="auto" w:fill="auto"/>
            <w:noWrap w:val="0"/>
            <w:vAlign w:val="center"/>
          </w:tcPr>
          <w:p w14:paraId="5C0A65E3">
            <w:pPr>
              <w:spacing w:line="240" w:lineRule="exact"/>
              <w:jc w:val="center"/>
              <w:rPr>
                <w:rFonts w:hint="eastAsia" w:asciiTheme="minorEastAsia" w:hAnsiTheme="minorEastAsia" w:eastAsiaTheme="minorEastAsia" w:cstheme="minorEastAsia"/>
                <w:sz w:val="30"/>
                <w:szCs w:val="30"/>
              </w:rPr>
            </w:pPr>
            <w:r>
              <w:rPr>
                <w:rFonts w:hint="eastAsia" w:asciiTheme="minorEastAsia" w:hAnsiTheme="minorEastAsia" w:eastAsiaTheme="minorEastAsia" w:cstheme="minorEastAsia"/>
                <w:sz w:val="30"/>
                <w:szCs w:val="30"/>
              </w:rPr>
              <w:t>√</w:t>
            </w:r>
          </w:p>
        </w:tc>
        <w:tc>
          <w:tcPr>
            <w:tcW w:w="708" w:type="dxa"/>
            <w:shd w:val="clear" w:color="auto" w:fill="auto"/>
            <w:noWrap w:val="0"/>
            <w:vAlign w:val="center"/>
          </w:tcPr>
          <w:p w14:paraId="580C5B9A">
            <w:pPr>
              <w:spacing w:line="240" w:lineRule="exact"/>
              <w:jc w:val="center"/>
              <w:rPr>
                <w:rFonts w:hint="eastAsia" w:asciiTheme="minorEastAsia" w:hAnsiTheme="minorEastAsia" w:eastAsiaTheme="minorEastAsia" w:cstheme="minorEastAsia"/>
                <w:sz w:val="30"/>
                <w:szCs w:val="30"/>
              </w:rPr>
            </w:pPr>
          </w:p>
        </w:tc>
        <w:tc>
          <w:tcPr>
            <w:tcW w:w="777" w:type="dxa"/>
            <w:noWrap w:val="0"/>
            <w:vAlign w:val="center"/>
          </w:tcPr>
          <w:p w14:paraId="35B28586">
            <w:pPr>
              <w:spacing w:line="240" w:lineRule="exact"/>
              <w:jc w:val="center"/>
              <w:rPr>
                <w:rFonts w:hint="eastAsia" w:asciiTheme="minorEastAsia" w:hAnsiTheme="minorEastAsia" w:eastAsiaTheme="minorEastAsia" w:cstheme="minorEastAsia"/>
                <w:sz w:val="30"/>
                <w:szCs w:val="30"/>
              </w:rPr>
            </w:pPr>
            <w:r>
              <w:rPr>
                <w:rFonts w:hint="eastAsia" w:asciiTheme="minorEastAsia" w:hAnsiTheme="minorEastAsia" w:eastAsiaTheme="minorEastAsia" w:cstheme="minorEastAsia"/>
                <w:sz w:val="30"/>
                <w:szCs w:val="30"/>
              </w:rPr>
              <w:t>√</w:t>
            </w:r>
          </w:p>
        </w:tc>
      </w:tr>
      <w:tr w14:paraId="35ACEE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176" w:hRule="atLeast"/>
          <w:jc w:val="center"/>
        </w:trPr>
        <w:tc>
          <w:tcPr>
            <w:tcW w:w="472" w:type="dxa"/>
            <w:shd w:val="clear" w:color="auto" w:fill="auto"/>
            <w:noWrap w:val="0"/>
            <w:vAlign w:val="center"/>
          </w:tcPr>
          <w:p w14:paraId="40F2D114">
            <w:pPr>
              <w:spacing w:line="240" w:lineRule="exact"/>
              <w:jc w:val="center"/>
              <w:rPr>
                <w:rFonts w:hint="eastAsia" w:asciiTheme="minorEastAsia" w:hAnsiTheme="minorEastAsia" w:eastAsiaTheme="minorEastAsia" w:cstheme="minorEastAsia"/>
                <w:sz w:val="18"/>
                <w:szCs w:val="18"/>
              </w:rPr>
            </w:pPr>
            <w:r>
              <w:rPr>
                <w:rFonts w:hint="eastAsia" w:asciiTheme="minorEastAsia" w:hAnsiTheme="minorEastAsia" w:eastAsiaTheme="minorEastAsia" w:cstheme="minorEastAsia"/>
                <w:sz w:val="18"/>
                <w:szCs w:val="18"/>
              </w:rPr>
              <w:t>6</w:t>
            </w:r>
          </w:p>
        </w:tc>
        <w:tc>
          <w:tcPr>
            <w:tcW w:w="709" w:type="dxa"/>
            <w:vMerge w:val="continue"/>
            <w:shd w:val="clear" w:color="auto" w:fill="auto"/>
            <w:noWrap w:val="0"/>
            <w:vAlign w:val="center"/>
          </w:tcPr>
          <w:p w14:paraId="41B0243C">
            <w:pPr>
              <w:spacing w:line="240" w:lineRule="exact"/>
              <w:rPr>
                <w:rFonts w:hint="eastAsia" w:asciiTheme="minorEastAsia" w:hAnsiTheme="minorEastAsia" w:eastAsiaTheme="minorEastAsia" w:cstheme="minorEastAsia"/>
                <w:sz w:val="18"/>
                <w:szCs w:val="18"/>
              </w:rPr>
            </w:pPr>
          </w:p>
        </w:tc>
        <w:tc>
          <w:tcPr>
            <w:tcW w:w="886" w:type="dxa"/>
            <w:shd w:val="clear" w:color="auto" w:fill="auto"/>
            <w:noWrap w:val="0"/>
            <w:vAlign w:val="center"/>
          </w:tcPr>
          <w:p w14:paraId="255B968D">
            <w:pPr>
              <w:spacing w:line="240" w:lineRule="exact"/>
              <w:jc w:val="center"/>
              <w:rPr>
                <w:rFonts w:hint="eastAsia" w:asciiTheme="minorEastAsia" w:hAnsiTheme="minorEastAsia" w:eastAsiaTheme="minorEastAsia" w:cstheme="minorEastAsia"/>
                <w:sz w:val="18"/>
                <w:szCs w:val="18"/>
              </w:rPr>
            </w:pPr>
            <w:r>
              <w:rPr>
                <w:rFonts w:hint="eastAsia" w:asciiTheme="minorEastAsia" w:hAnsiTheme="minorEastAsia" w:eastAsiaTheme="minorEastAsia" w:cstheme="minorEastAsia"/>
                <w:sz w:val="18"/>
                <w:szCs w:val="18"/>
              </w:rPr>
              <w:t>扶贫项目库建设</w:t>
            </w:r>
          </w:p>
        </w:tc>
        <w:tc>
          <w:tcPr>
            <w:tcW w:w="2173" w:type="dxa"/>
            <w:shd w:val="clear" w:color="auto" w:fill="auto"/>
            <w:noWrap w:val="0"/>
            <w:vAlign w:val="center"/>
          </w:tcPr>
          <w:p w14:paraId="58915E8F">
            <w:pPr>
              <w:spacing w:line="240" w:lineRule="exact"/>
              <w:jc w:val="both"/>
              <w:rPr>
                <w:rFonts w:hint="eastAsia" w:asciiTheme="minorEastAsia" w:hAnsiTheme="minorEastAsia" w:eastAsiaTheme="minorEastAsia" w:cstheme="minorEastAsia"/>
                <w:sz w:val="18"/>
                <w:szCs w:val="18"/>
              </w:rPr>
            </w:pPr>
            <w:r>
              <w:rPr>
                <w:rFonts w:hint="eastAsia" w:asciiTheme="minorEastAsia" w:hAnsiTheme="minorEastAsia" w:eastAsiaTheme="minorEastAsia" w:cstheme="minorEastAsia"/>
                <w:sz w:val="18"/>
                <w:szCs w:val="18"/>
              </w:rPr>
              <w:t>项目内容、项目规模、资金使用分配</w:t>
            </w:r>
          </w:p>
        </w:tc>
        <w:tc>
          <w:tcPr>
            <w:tcW w:w="2700" w:type="dxa"/>
            <w:shd w:val="clear" w:color="auto" w:fill="auto"/>
            <w:noWrap w:val="0"/>
            <w:vAlign w:val="center"/>
          </w:tcPr>
          <w:p w14:paraId="6F0FB0C8">
            <w:pPr>
              <w:spacing w:line="240" w:lineRule="exact"/>
              <w:jc w:val="both"/>
              <w:rPr>
                <w:rFonts w:hint="eastAsia" w:asciiTheme="minorEastAsia" w:hAnsiTheme="minorEastAsia" w:eastAsiaTheme="minorEastAsia" w:cstheme="minorEastAsia"/>
                <w:sz w:val="18"/>
                <w:szCs w:val="18"/>
              </w:rPr>
            </w:pPr>
            <w:r>
              <w:rPr>
                <w:rFonts w:hint="eastAsia" w:asciiTheme="minorEastAsia" w:hAnsiTheme="minorEastAsia" w:eastAsiaTheme="minorEastAsia" w:cstheme="minorEastAsia"/>
                <w:sz w:val="18"/>
                <w:szCs w:val="18"/>
                <w:lang w:eastAsia="zh-CN"/>
              </w:rPr>
              <w:t>《中华人民共和国政府信息公开条例》</w:t>
            </w:r>
            <w:r>
              <w:rPr>
                <w:rFonts w:hint="eastAsia" w:asciiTheme="minorEastAsia" w:hAnsiTheme="minorEastAsia" w:eastAsiaTheme="minorEastAsia" w:cstheme="minorEastAsia"/>
                <w:sz w:val="18"/>
                <w:szCs w:val="18"/>
              </w:rPr>
              <w:t>、《国务院扶贫办、财政部关于完善扶贫资金项目公告公示制度的指导意见》、《国务院扶贫办关于完善县级脱贫攻坚项目库建设的指导意见》</w:t>
            </w:r>
          </w:p>
        </w:tc>
        <w:tc>
          <w:tcPr>
            <w:tcW w:w="1620" w:type="dxa"/>
            <w:shd w:val="clear" w:color="auto" w:fill="auto"/>
            <w:noWrap w:val="0"/>
            <w:vAlign w:val="center"/>
          </w:tcPr>
          <w:p w14:paraId="0FFD4AD2">
            <w:pPr>
              <w:spacing w:line="240" w:lineRule="exact"/>
              <w:jc w:val="center"/>
              <w:rPr>
                <w:rFonts w:hint="eastAsia" w:asciiTheme="minorEastAsia" w:hAnsiTheme="minorEastAsia" w:eastAsiaTheme="minorEastAsia" w:cstheme="minorEastAsia"/>
                <w:sz w:val="18"/>
                <w:szCs w:val="18"/>
              </w:rPr>
            </w:pPr>
            <w:r>
              <w:rPr>
                <w:rFonts w:hint="eastAsia" w:asciiTheme="minorEastAsia" w:hAnsiTheme="minorEastAsia" w:eastAsiaTheme="minorEastAsia" w:cstheme="minorEastAsia"/>
                <w:sz w:val="18"/>
                <w:szCs w:val="18"/>
              </w:rPr>
              <w:t>公开事项信息形成或变更之日起20个工作日内公开</w:t>
            </w:r>
          </w:p>
        </w:tc>
        <w:tc>
          <w:tcPr>
            <w:tcW w:w="1080" w:type="dxa"/>
            <w:shd w:val="clear" w:color="auto" w:fill="auto"/>
            <w:noWrap w:val="0"/>
            <w:vAlign w:val="center"/>
          </w:tcPr>
          <w:p w14:paraId="4564813E">
            <w:pPr>
              <w:spacing w:line="240" w:lineRule="exact"/>
              <w:jc w:val="center"/>
              <w:rPr>
                <w:rFonts w:hint="eastAsia" w:asciiTheme="minorEastAsia" w:hAnsiTheme="minorEastAsia" w:eastAsiaTheme="minorEastAsia" w:cstheme="minorEastAsia"/>
                <w:sz w:val="18"/>
                <w:szCs w:val="18"/>
                <w:lang w:eastAsia="zh-CN"/>
              </w:rPr>
            </w:pPr>
            <w:r>
              <w:rPr>
                <w:rFonts w:hint="eastAsia" w:asciiTheme="minorEastAsia" w:hAnsiTheme="minorEastAsia" w:eastAsiaTheme="minorEastAsia" w:cstheme="minorEastAsia"/>
                <w:sz w:val="18"/>
                <w:szCs w:val="18"/>
                <w:lang w:eastAsia="zh-CN"/>
              </w:rPr>
              <w:t>江山镇人民政府</w:t>
            </w:r>
          </w:p>
          <w:p w14:paraId="6936A359">
            <w:pPr>
              <w:spacing w:line="240" w:lineRule="exact"/>
              <w:jc w:val="center"/>
              <w:rPr>
                <w:rFonts w:hint="eastAsia" w:asciiTheme="minorEastAsia" w:hAnsiTheme="minorEastAsia" w:eastAsiaTheme="minorEastAsia" w:cstheme="minorEastAsia"/>
                <w:sz w:val="18"/>
                <w:szCs w:val="18"/>
              </w:rPr>
            </w:pPr>
          </w:p>
        </w:tc>
        <w:tc>
          <w:tcPr>
            <w:tcW w:w="2079" w:type="dxa"/>
            <w:shd w:val="clear" w:color="auto" w:fill="auto"/>
            <w:noWrap w:val="0"/>
            <w:vAlign w:val="center"/>
          </w:tcPr>
          <w:p w14:paraId="411EC74A">
            <w:pPr>
              <w:spacing w:line="240" w:lineRule="exact"/>
              <w:jc w:val="both"/>
              <w:rPr>
                <w:rFonts w:hint="eastAsia" w:asciiTheme="minorEastAsia" w:hAnsiTheme="minorEastAsia" w:eastAsiaTheme="minorEastAsia" w:cstheme="minorEastAsia"/>
                <w:sz w:val="18"/>
                <w:szCs w:val="18"/>
              </w:rPr>
            </w:pPr>
            <w:r>
              <w:rPr>
                <w:rFonts w:hint="eastAsia" w:asciiTheme="minorEastAsia" w:hAnsiTheme="minorEastAsia" w:eastAsiaTheme="minorEastAsia" w:cstheme="minorEastAsia"/>
                <w:sz w:val="18"/>
                <w:szCs w:val="18"/>
              </w:rPr>
              <w:t>■政府网站</w:t>
            </w:r>
          </w:p>
          <w:p w14:paraId="11306F3F">
            <w:pPr>
              <w:spacing w:line="240" w:lineRule="exact"/>
              <w:jc w:val="both"/>
              <w:rPr>
                <w:rFonts w:hint="eastAsia" w:asciiTheme="minorEastAsia" w:hAnsiTheme="minorEastAsia" w:eastAsiaTheme="minorEastAsia" w:cstheme="minorEastAsia"/>
                <w:sz w:val="18"/>
                <w:szCs w:val="18"/>
              </w:rPr>
            </w:pPr>
            <w:r>
              <w:rPr>
                <w:rFonts w:hint="eastAsia" w:asciiTheme="minorEastAsia" w:hAnsiTheme="minorEastAsia" w:eastAsiaTheme="minorEastAsia" w:cstheme="minorEastAsia"/>
                <w:sz w:val="18"/>
                <w:szCs w:val="18"/>
              </w:rPr>
              <w:t>■</w:t>
            </w:r>
            <w:r>
              <w:rPr>
                <w:rFonts w:hint="eastAsia" w:asciiTheme="minorEastAsia" w:hAnsiTheme="minorEastAsia" w:eastAsiaTheme="minorEastAsia" w:cstheme="minorEastAsia"/>
                <w:sz w:val="18"/>
                <w:szCs w:val="18"/>
                <w:lang w:eastAsia="zh-CN"/>
              </w:rPr>
              <w:t>江山镇</w:t>
            </w:r>
            <w:r>
              <w:rPr>
                <w:rFonts w:hint="eastAsia" w:asciiTheme="minorEastAsia" w:hAnsiTheme="minorEastAsia" w:eastAsiaTheme="minorEastAsia" w:cstheme="minorEastAsia"/>
                <w:sz w:val="18"/>
                <w:szCs w:val="18"/>
              </w:rPr>
              <w:t>政务公开栏</w:t>
            </w:r>
          </w:p>
          <w:p w14:paraId="63396C47">
            <w:pPr>
              <w:spacing w:line="240" w:lineRule="exact"/>
              <w:jc w:val="both"/>
              <w:rPr>
                <w:rFonts w:hint="eastAsia" w:asciiTheme="minorEastAsia" w:hAnsiTheme="minorEastAsia" w:eastAsiaTheme="minorEastAsia" w:cstheme="minorEastAsia"/>
                <w:sz w:val="18"/>
                <w:szCs w:val="18"/>
              </w:rPr>
            </w:pPr>
            <w:r>
              <w:rPr>
                <w:rFonts w:hint="eastAsia" w:asciiTheme="minorEastAsia" w:hAnsiTheme="minorEastAsia" w:eastAsiaTheme="minorEastAsia" w:cstheme="minorEastAsia"/>
                <w:sz w:val="18"/>
                <w:szCs w:val="18"/>
              </w:rPr>
              <w:t>■各村村务公开栏</w:t>
            </w:r>
          </w:p>
        </w:tc>
        <w:tc>
          <w:tcPr>
            <w:tcW w:w="567" w:type="dxa"/>
            <w:shd w:val="clear" w:color="auto" w:fill="auto"/>
            <w:noWrap w:val="0"/>
            <w:vAlign w:val="center"/>
          </w:tcPr>
          <w:p w14:paraId="3C6346E3">
            <w:pPr>
              <w:spacing w:line="240" w:lineRule="exact"/>
              <w:jc w:val="center"/>
              <w:rPr>
                <w:rFonts w:hint="eastAsia" w:asciiTheme="minorEastAsia" w:hAnsiTheme="minorEastAsia" w:eastAsiaTheme="minorEastAsia" w:cstheme="minorEastAsia"/>
                <w:b/>
                <w:sz w:val="30"/>
                <w:szCs w:val="30"/>
              </w:rPr>
            </w:pPr>
            <w:r>
              <w:rPr>
                <w:rFonts w:hint="eastAsia" w:asciiTheme="minorEastAsia" w:hAnsiTheme="minorEastAsia" w:eastAsiaTheme="minorEastAsia" w:cstheme="minorEastAsia"/>
                <w:sz w:val="30"/>
                <w:szCs w:val="30"/>
              </w:rPr>
              <w:t>√</w:t>
            </w:r>
          </w:p>
        </w:tc>
        <w:tc>
          <w:tcPr>
            <w:tcW w:w="567" w:type="dxa"/>
            <w:shd w:val="clear" w:color="auto" w:fill="auto"/>
            <w:noWrap w:val="0"/>
            <w:vAlign w:val="center"/>
          </w:tcPr>
          <w:p w14:paraId="4E1F1A3D">
            <w:pPr>
              <w:spacing w:line="240" w:lineRule="exact"/>
              <w:jc w:val="center"/>
              <w:rPr>
                <w:rFonts w:hint="eastAsia" w:asciiTheme="minorEastAsia" w:hAnsiTheme="minorEastAsia" w:eastAsiaTheme="minorEastAsia" w:cstheme="minorEastAsia"/>
                <w:sz w:val="30"/>
                <w:szCs w:val="30"/>
              </w:rPr>
            </w:pPr>
          </w:p>
        </w:tc>
        <w:tc>
          <w:tcPr>
            <w:tcW w:w="567" w:type="dxa"/>
            <w:shd w:val="clear" w:color="auto" w:fill="auto"/>
            <w:noWrap w:val="0"/>
            <w:vAlign w:val="center"/>
          </w:tcPr>
          <w:p w14:paraId="10EF500B">
            <w:pPr>
              <w:spacing w:line="240" w:lineRule="exact"/>
              <w:jc w:val="center"/>
              <w:rPr>
                <w:rFonts w:hint="eastAsia" w:asciiTheme="minorEastAsia" w:hAnsiTheme="minorEastAsia" w:eastAsiaTheme="minorEastAsia" w:cstheme="minorEastAsia"/>
                <w:sz w:val="30"/>
                <w:szCs w:val="30"/>
              </w:rPr>
            </w:pPr>
            <w:r>
              <w:rPr>
                <w:rFonts w:hint="eastAsia" w:asciiTheme="minorEastAsia" w:hAnsiTheme="minorEastAsia" w:eastAsiaTheme="minorEastAsia" w:cstheme="minorEastAsia"/>
                <w:sz w:val="30"/>
                <w:szCs w:val="30"/>
              </w:rPr>
              <w:t>√</w:t>
            </w:r>
          </w:p>
        </w:tc>
        <w:tc>
          <w:tcPr>
            <w:tcW w:w="708" w:type="dxa"/>
            <w:shd w:val="clear" w:color="auto" w:fill="auto"/>
            <w:noWrap w:val="0"/>
            <w:vAlign w:val="center"/>
          </w:tcPr>
          <w:p w14:paraId="5263B120">
            <w:pPr>
              <w:spacing w:line="240" w:lineRule="exact"/>
              <w:jc w:val="center"/>
              <w:rPr>
                <w:rFonts w:hint="eastAsia" w:asciiTheme="minorEastAsia" w:hAnsiTheme="minorEastAsia" w:eastAsiaTheme="minorEastAsia" w:cstheme="minorEastAsia"/>
                <w:sz w:val="30"/>
                <w:szCs w:val="30"/>
              </w:rPr>
            </w:pPr>
          </w:p>
        </w:tc>
        <w:tc>
          <w:tcPr>
            <w:tcW w:w="777" w:type="dxa"/>
            <w:noWrap w:val="0"/>
            <w:vAlign w:val="center"/>
          </w:tcPr>
          <w:p w14:paraId="773F967F">
            <w:pPr>
              <w:spacing w:line="240" w:lineRule="exact"/>
              <w:jc w:val="center"/>
              <w:rPr>
                <w:rFonts w:hint="eastAsia" w:asciiTheme="minorEastAsia" w:hAnsiTheme="minorEastAsia" w:eastAsiaTheme="minorEastAsia" w:cstheme="minorEastAsia"/>
                <w:sz w:val="30"/>
                <w:szCs w:val="30"/>
              </w:rPr>
            </w:pPr>
            <w:r>
              <w:rPr>
                <w:rFonts w:hint="eastAsia" w:asciiTheme="minorEastAsia" w:hAnsiTheme="minorEastAsia" w:eastAsiaTheme="minorEastAsia" w:cstheme="minorEastAsia"/>
                <w:sz w:val="30"/>
                <w:szCs w:val="30"/>
              </w:rPr>
              <w:t>√</w:t>
            </w:r>
          </w:p>
        </w:tc>
      </w:tr>
      <w:tr w14:paraId="5F3203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123" w:hRule="atLeast"/>
          <w:jc w:val="center"/>
        </w:trPr>
        <w:tc>
          <w:tcPr>
            <w:tcW w:w="472" w:type="dxa"/>
            <w:shd w:val="clear" w:color="auto" w:fill="auto"/>
            <w:noWrap w:val="0"/>
            <w:vAlign w:val="center"/>
          </w:tcPr>
          <w:p w14:paraId="04D75746">
            <w:pPr>
              <w:spacing w:line="240" w:lineRule="exact"/>
              <w:jc w:val="center"/>
              <w:rPr>
                <w:rFonts w:hint="eastAsia" w:asciiTheme="minorEastAsia" w:hAnsiTheme="minorEastAsia" w:eastAsiaTheme="minorEastAsia" w:cstheme="minorEastAsia"/>
                <w:sz w:val="18"/>
                <w:szCs w:val="18"/>
              </w:rPr>
            </w:pPr>
            <w:r>
              <w:rPr>
                <w:rFonts w:hint="eastAsia" w:asciiTheme="minorEastAsia" w:hAnsiTheme="minorEastAsia" w:eastAsiaTheme="minorEastAsia" w:cstheme="minorEastAsia"/>
                <w:sz w:val="18"/>
                <w:szCs w:val="18"/>
              </w:rPr>
              <w:t>7</w:t>
            </w:r>
          </w:p>
        </w:tc>
        <w:tc>
          <w:tcPr>
            <w:tcW w:w="709" w:type="dxa"/>
            <w:vMerge w:val="restart"/>
            <w:shd w:val="clear" w:color="auto" w:fill="auto"/>
            <w:noWrap w:val="0"/>
            <w:vAlign w:val="center"/>
          </w:tcPr>
          <w:p w14:paraId="0C05B430">
            <w:pPr>
              <w:spacing w:line="240" w:lineRule="exact"/>
              <w:jc w:val="center"/>
              <w:rPr>
                <w:rFonts w:hint="eastAsia" w:asciiTheme="minorEastAsia" w:hAnsiTheme="minorEastAsia" w:eastAsiaTheme="minorEastAsia" w:cstheme="minorEastAsia"/>
                <w:sz w:val="18"/>
                <w:szCs w:val="18"/>
              </w:rPr>
            </w:pPr>
            <w:r>
              <w:rPr>
                <w:rFonts w:hint="eastAsia" w:asciiTheme="minorEastAsia" w:hAnsiTheme="minorEastAsia" w:eastAsiaTheme="minorEastAsia" w:cstheme="minorEastAsia"/>
                <w:sz w:val="18"/>
                <w:szCs w:val="18"/>
              </w:rPr>
              <w:t>民政办</w:t>
            </w:r>
          </w:p>
        </w:tc>
        <w:tc>
          <w:tcPr>
            <w:tcW w:w="886" w:type="dxa"/>
            <w:shd w:val="clear" w:color="auto" w:fill="auto"/>
            <w:noWrap w:val="0"/>
            <w:vAlign w:val="center"/>
          </w:tcPr>
          <w:p w14:paraId="5ADF1A4C">
            <w:pPr>
              <w:spacing w:line="240" w:lineRule="exact"/>
              <w:jc w:val="center"/>
              <w:rPr>
                <w:rFonts w:hint="eastAsia" w:asciiTheme="minorEastAsia" w:hAnsiTheme="minorEastAsia" w:eastAsiaTheme="minorEastAsia" w:cstheme="minorEastAsia"/>
                <w:sz w:val="18"/>
                <w:szCs w:val="18"/>
              </w:rPr>
            </w:pPr>
            <w:r>
              <w:rPr>
                <w:rFonts w:hint="eastAsia" w:asciiTheme="minorEastAsia" w:hAnsiTheme="minorEastAsia" w:eastAsiaTheme="minorEastAsia" w:cstheme="minorEastAsia"/>
                <w:sz w:val="18"/>
                <w:szCs w:val="18"/>
              </w:rPr>
              <w:t>临时救助对象</w:t>
            </w:r>
          </w:p>
        </w:tc>
        <w:tc>
          <w:tcPr>
            <w:tcW w:w="2173" w:type="dxa"/>
            <w:shd w:val="clear" w:color="auto" w:fill="auto"/>
            <w:noWrap w:val="0"/>
            <w:vAlign w:val="center"/>
          </w:tcPr>
          <w:p w14:paraId="24755536">
            <w:pPr>
              <w:spacing w:line="240" w:lineRule="exact"/>
              <w:jc w:val="both"/>
              <w:rPr>
                <w:rFonts w:hint="eastAsia" w:asciiTheme="minorEastAsia" w:hAnsiTheme="minorEastAsia" w:eastAsiaTheme="minorEastAsia" w:cstheme="minorEastAsia"/>
                <w:sz w:val="18"/>
                <w:szCs w:val="18"/>
              </w:rPr>
            </w:pPr>
            <w:r>
              <w:rPr>
                <w:rFonts w:hint="eastAsia" w:asciiTheme="minorEastAsia" w:hAnsiTheme="minorEastAsia" w:eastAsiaTheme="minorEastAsia" w:cstheme="minorEastAsia"/>
                <w:sz w:val="18"/>
                <w:szCs w:val="18"/>
              </w:rPr>
              <w:t>服务对象、办理条件、救助标准、申请材料、办理流程、服务时间、服务地点（方式）、咨询电话</w:t>
            </w:r>
          </w:p>
        </w:tc>
        <w:tc>
          <w:tcPr>
            <w:tcW w:w="2700" w:type="dxa"/>
            <w:shd w:val="clear" w:color="auto" w:fill="auto"/>
            <w:noWrap w:val="0"/>
            <w:vAlign w:val="center"/>
          </w:tcPr>
          <w:p w14:paraId="60AB14C9">
            <w:pPr>
              <w:spacing w:line="240" w:lineRule="exact"/>
              <w:jc w:val="both"/>
              <w:rPr>
                <w:rFonts w:hint="eastAsia" w:asciiTheme="minorEastAsia" w:hAnsiTheme="minorEastAsia" w:eastAsiaTheme="minorEastAsia" w:cstheme="minorEastAsia"/>
              </w:rPr>
            </w:pPr>
            <w:bookmarkStart w:id="0" w:name="_GoBack"/>
            <w:bookmarkEnd w:id="0"/>
            <w:r>
              <w:rPr>
                <w:rFonts w:hint="eastAsia" w:asciiTheme="minorEastAsia" w:hAnsiTheme="minorEastAsia" w:eastAsiaTheme="minorEastAsia" w:cstheme="minorEastAsia"/>
                <w:sz w:val="18"/>
                <w:szCs w:val="18"/>
                <w:lang w:eastAsia="zh-CN"/>
              </w:rPr>
              <w:t>《中华人民共和国政府信息公开条例》</w:t>
            </w:r>
            <w:r>
              <w:rPr>
                <w:rFonts w:hint="eastAsia" w:asciiTheme="minorEastAsia" w:hAnsiTheme="minorEastAsia" w:eastAsiaTheme="minorEastAsia" w:cstheme="minorEastAsia"/>
                <w:sz w:val="18"/>
                <w:szCs w:val="18"/>
              </w:rPr>
              <w:t>《社会救助暂行办法》(国务院令第649号)</w:t>
            </w:r>
          </w:p>
        </w:tc>
        <w:tc>
          <w:tcPr>
            <w:tcW w:w="1620" w:type="dxa"/>
            <w:shd w:val="clear" w:color="auto" w:fill="auto"/>
            <w:noWrap w:val="0"/>
            <w:vAlign w:val="center"/>
          </w:tcPr>
          <w:p w14:paraId="6893B0DB">
            <w:pPr>
              <w:spacing w:line="240" w:lineRule="exact"/>
              <w:jc w:val="center"/>
              <w:rPr>
                <w:rFonts w:hint="eastAsia" w:asciiTheme="minorEastAsia" w:hAnsiTheme="minorEastAsia" w:eastAsiaTheme="minorEastAsia" w:cstheme="minorEastAsia"/>
                <w:sz w:val="18"/>
                <w:szCs w:val="18"/>
              </w:rPr>
            </w:pPr>
            <w:r>
              <w:rPr>
                <w:rFonts w:hint="eastAsia" w:asciiTheme="minorEastAsia" w:hAnsiTheme="minorEastAsia" w:eastAsiaTheme="minorEastAsia" w:cstheme="minorEastAsia"/>
                <w:sz w:val="18"/>
                <w:szCs w:val="18"/>
              </w:rPr>
              <w:t>公开事项信息形成或变更之日起20个工作日内公开</w:t>
            </w:r>
          </w:p>
        </w:tc>
        <w:tc>
          <w:tcPr>
            <w:tcW w:w="1080" w:type="dxa"/>
            <w:shd w:val="clear" w:color="auto" w:fill="auto"/>
            <w:noWrap w:val="0"/>
            <w:vAlign w:val="center"/>
          </w:tcPr>
          <w:p w14:paraId="72853F24">
            <w:pPr>
              <w:spacing w:line="240" w:lineRule="exact"/>
              <w:jc w:val="center"/>
              <w:rPr>
                <w:rFonts w:hint="eastAsia" w:asciiTheme="minorEastAsia" w:hAnsiTheme="minorEastAsia" w:eastAsiaTheme="minorEastAsia" w:cstheme="minorEastAsia"/>
                <w:sz w:val="18"/>
                <w:szCs w:val="18"/>
                <w:lang w:eastAsia="zh-CN"/>
              </w:rPr>
            </w:pPr>
            <w:r>
              <w:rPr>
                <w:rFonts w:hint="eastAsia" w:asciiTheme="minorEastAsia" w:hAnsiTheme="minorEastAsia" w:eastAsiaTheme="minorEastAsia" w:cstheme="minorEastAsia"/>
                <w:sz w:val="18"/>
                <w:szCs w:val="18"/>
                <w:lang w:eastAsia="zh-CN"/>
              </w:rPr>
              <w:t>江山镇人民政府</w:t>
            </w:r>
          </w:p>
        </w:tc>
        <w:tc>
          <w:tcPr>
            <w:tcW w:w="2079" w:type="dxa"/>
            <w:shd w:val="clear" w:color="auto" w:fill="auto"/>
            <w:noWrap w:val="0"/>
            <w:vAlign w:val="center"/>
          </w:tcPr>
          <w:p w14:paraId="311B52C4">
            <w:pPr>
              <w:spacing w:line="240" w:lineRule="exact"/>
              <w:jc w:val="both"/>
              <w:rPr>
                <w:rFonts w:hint="eastAsia" w:asciiTheme="minorEastAsia" w:hAnsiTheme="minorEastAsia" w:eastAsiaTheme="minorEastAsia" w:cstheme="minorEastAsia"/>
                <w:sz w:val="18"/>
                <w:szCs w:val="18"/>
              </w:rPr>
            </w:pPr>
            <w:r>
              <w:rPr>
                <w:rFonts w:hint="eastAsia" w:asciiTheme="minorEastAsia" w:hAnsiTheme="minorEastAsia" w:eastAsiaTheme="minorEastAsia" w:cstheme="minorEastAsia"/>
                <w:sz w:val="18"/>
                <w:szCs w:val="18"/>
              </w:rPr>
              <w:t>■政府网站</w:t>
            </w:r>
          </w:p>
          <w:p w14:paraId="664ECB28">
            <w:pPr>
              <w:spacing w:line="240" w:lineRule="exact"/>
              <w:jc w:val="both"/>
              <w:rPr>
                <w:rFonts w:hint="eastAsia" w:asciiTheme="minorEastAsia" w:hAnsiTheme="minorEastAsia" w:eastAsiaTheme="minorEastAsia" w:cstheme="minorEastAsia"/>
                <w:sz w:val="18"/>
                <w:szCs w:val="18"/>
              </w:rPr>
            </w:pPr>
            <w:r>
              <w:rPr>
                <w:rFonts w:hint="eastAsia" w:asciiTheme="minorEastAsia" w:hAnsiTheme="minorEastAsia" w:eastAsiaTheme="minorEastAsia" w:cstheme="minorEastAsia"/>
                <w:sz w:val="18"/>
                <w:szCs w:val="18"/>
              </w:rPr>
              <w:t>■</w:t>
            </w:r>
            <w:r>
              <w:rPr>
                <w:rFonts w:hint="eastAsia" w:asciiTheme="minorEastAsia" w:hAnsiTheme="minorEastAsia" w:eastAsiaTheme="minorEastAsia" w:cstheme="minorEastAsia"/>
                <w:sz w:val="18"/>
                <w:szCs w:val="18"/>
                <w:lang w:eastAsia="zh-CN"/>
              </w:rPr>
              <w:t>江山镇</w:t>
            </w:r>
            <w:r>
              <w:rPr>
                <w:rFonts w:hint="eastAsia" w:asciiTheme="minorEastAsia" w:hAnsiTheme="minorEastAsia" w:eastAsiaTheme="minorEastAsia" w:cstheme="minorEastAsia"/>
                <w:sz w:val="18"/>
                <w:szCs w:val="18"/>
              </w:rPr>
              <w:t>政务公开栏</w:t>
            </w:r>
          </w:p>
          <w:p w14:paraId="3568D1F7">
            <w:pPr>
              <w:spacing w:line="240" w:lineRule="exact"/>
              <w:jc w:val="both"/>
              <w:rPr>
                <w:rFonts w:hint="eastAsia" w:asciiTheme="minorEastAsia" w:hAnsiTheme="minorEastAsia" w:eastAsiaTheme="minorEastAsia" w:cstheme="minorEastAsia"/>
                <w:sz w:val="18"/>
                <w:szCs w:val="18"/>
              </w:rPr>
            </w:pPr>
            <w:r>
              <w:rPr>
                <w:rFonts w:hint="eastAsia" w:asciiTheme="minorEastAsia" w:hAnsiTheme="minorEastAsia" w:eastAsiaTheme="minorEastAsia" w:cstheme="minorEastAsia"/>
                <w:sz w:val="18"/>
                <w:szCs w:val="18"/>
              </w:rPr>
              <w:t>■各村村务公开栏</w:t>
            </w:r>
          </w:p>
        </w:tc>
        <w:tc>
          <w:tcPr>
            <w:tcW w:w="567" w:type="dxa"/>
            <w:shd w:val="clear" w:color="auto" w:fill="auto"/>
            <w:noWrap w:val="0"/>
            <w:vAlign w:val="center"/>
          </w:tcPr>
          <w:p w14:paraId="7E1E5EA1">
            <w:pPr>
              <w:spacing w:line="240" w:lineRule="exact"/>
              <w:jc w:val="center"/>
              <w:rPr>
                <w:rFonts w:hint="eastAsia" w:asciiTheme="minorEastAsia" w:hAnsiTheme="minorEastAsia" w:eastAsiaTheme="minorEastAsia" w:cstheme="minorEastAsia"/>
                <w:sz w:val="30"/>
                <w:szCs w:val="30"/>
              </w:rPr>
            </w:pPr>
            <w:r>
              <w:rPr>
                <w:rFonts w:hint="eastAsia" w:asciiTheme="minorEastAsia" w:hAnsiTheme="minorEastAsia" w:eastAsiaTheme="minorEastAsia" w:cstheme="minorEastAsia"/>
                <w:sz w:val="30"/>
                <w:szCs w:val="30"/>
              </w:rPr>
              <w:t>√</w:t>
            </w:r>
          </w:p>
        </w:tc>
        <w:tc>
          <w:tcPr>
            <w:tcW w:w="567" w:type="dxa"/>
            <w:shd w:val="clear" w:color="auto" w:fill="auto"/>
            <w:noWrap w:val="0"/>
            <w:vAlign w:val="center"/>
          </w:tcPr>
          <w:p w14:paraId="2E47E109">
            <w:pPr>
              <w:spacing w:line="240" w:lineRule="exact"/>
              <w:jc w:val="center"/>
              <w:rPr>
                <w:rFonts w:hint="eastAsia" w:asciiTheme="minorEastAsia" w:hAnsiTheme="minorEastAsia" w:eastAsiaTheme="minorEastAsia" w:cstheme="minorEastAsia"/>
                <w:sz w:val="30"/>
                <w:szCs w:val="30"/>
              </w:rPr>
            </w:pPr>
          </w:p>
        </w:tc>
        <w:tc>
          <w:tcPr>
            <w:tcW w:w="567" w:type="dxa"/>
            <w:shd w:val="clear" w:color="auto" w:fill="auto"/>
            <w:noWrap w:val="0"/>
            <w:vAlign w:val="center"/>
          </w:tcPr>
          <w:p w14:paraId="449ED161">
            <w:pPr>
              <w:spacing w:line="240" w:lineRule="exact"/>
              <w:jc w:val="center"/>
              <w:rPr>
                <w:rFonts w:hint="eastAsia" w:asciiTheme="minorEastAsia" w:hAnsiTheme="minorEastAsia" w:eastAsiaTheme="minorEastAsia" w:cstheme="minorEastAsia"/>
                <w:sz w:val="30"/>
                <w:szCs w:val="30"/>
              </w:rPr>
            </w:pPr>
            <w:r>
              <w:rPr>
                <w:rFonts w:hint="eastAsia" w:asciiTheme="minorEastAsia" w:hAnsiTheme="minorEastAsia" w:eastAsiaTheme="minorEastAsia" w:cstheme="minorEastAsia"/>
                <w:sz w:val="30"/>
                <w:szCs w:val="30"/>
              </w:rPr>
              <w:t>√</w:t>
            </w:r>
          </w:p>
        </w:tc>
        <w:tc>
          <w:tcPr>
            <w:tcW w:w="708" w:type="dxa"/>
            <w:shd w:val="clear" w:color="auto" w:fill="auto"/>
            <w:noWrap w:val="0"/>
            <w:vAlign w:val="center"/>
          </w:tcPr>
          <w:p w14:paraId="08581F97">
            <w:pPr>
              <w:spacing w:line="240" w:lineRule="exact"/>
              <w:jc w:val="center"/>
              <w:rPr>
                <w:rFonts w:hint="eastAsia" w:asciiTheme="minorEastAsia" w:hAnsiTheme="minorEastAsia" w:eastAsiaTheme="minorEastAsia" w:cstheme="minorEastAsia"/>
                <w:sz w:val="30"/>
                <w:szCs w:val="30"/>
              </w:rPr>
            </w:pPr>
          </w:p>
        </w:tc>
        <w:tc>
          <w:tcPr>
            <w:tcW w:w="777" w:type="dxa"/>
            <w:noWrap w:val="0"/>
            <w:vAlign w:val="center"/>
          </w:tcPr>
          <w:p w14:paraId="14D0B874">
            <w:pPr>
              <w:spacing w:line="240" w:lineRule="exact"/>
              <w:jc w:val="center"/>
              <w:rPr>
                <w:rFonts w:hint="eastAsia" w:asciiTheme="minorEastAsia" w:hAnsiTheme="minorEastAsia" w:eastAsiaTheme="minorEastAsia" w:cstheme="minorEastAsia"/>
                <w:sz w:val="30"/>
                <w:szCs w:val="30"/>
              </w:rPr>
            </w:pPr>
            <w:r>
              <w:rPr>
                <w:rFonts w:hint="eastAsia" w:asciiTheme="minorEastAsia" w:hAnsiTheme="minorEastAsia" w:eastAsiaTheme="minorEastAsia" w:cstheme="minorEastAsia"/>
                <w:sz w:val="30"/>
                <w:szCs w:val="30"/>
              </w:rPr>
              <w:t>√</w:t>
            </w:r>
          </w:p>
        </w:tc>
      </w:tr>
      <w:tr w14:paraId="335202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123" w:hRule="atLeast"/>
          <w:jc w:val="center"/>
        </w:trPr>
        <w:tc>
          <w:tcPr>
            <w:tcW w:w="472" w:type="dxa"/>
            <w:shd w:val="clear" w:color="auto" w:fill="auto"/>
            <w:noWrap w:val="0"/>
            <w:vAlign w:val="center"/>
          </w:tcPr>
          <w:p w14:paraId="17E2FB88">
            <w:pPr>
              <w:spacing w:line="240" w:lineRule="exact"/>
              <w:jc w:val="center"/>
              <w:rPr>
                <w:rFonts w:hint="eastAsia" w:asciiTheme="minorEastAsia" w:hAnsiTheme="minorEastAsia" w:eastAsiaTheme="minorEastAsia" w:cstheme="minorEastAsia"/>
                <w:sz w:val="18"/>
                <w:szCs w:val="18"/>
              </w:rPr>
            </w:pPr>
            <w:r>
              <w:rPr>
                <w:rFonts w:hint="eastAsia" w:asciiTheme="minorEastAsia" w:hAnsiTheme="minorEastAsia" w:eastAsiaTheme="minorEastAsia" w:cstheme="minorEastAsia"/>
                <w:sz w:val="18"/>
                <w:szCs w:val="18"/>
              </w:rPr>
              <w:t>8</w:t>
            </w:r>
          </w:p>
        </w:tc>
        <w:tc>
          <w:tcPr>
            <w:tcW w:w="709" w:type="dxa"/>
            <w:vMerge w:val="continue"/>
            <w:shd w:val="clear" w:color="auto" w:fill="auto"/>
            <w:noWrap w:val="0"/>
            <w:vAlign w:val="center"/>
          </w:tcPr>
          <w:p w14:paraId="51B70962">
            <w:pPr>
              <w:spacing w:line="240" w:lineRule="exact"/>
              <w:rPr>
                <w:rFonts w:hint="eastAsia" w:asciiTheme="minorEastAsia" w:hAnsiTheme="minorEastAsia" w:eastAsiaTheme="minorEastAsia" w:cstheme="minorEastAsia"/>
                <w:sz w:val="18"/>
                <w:szCs w:val="18"/>
              </w:rPr>
            </w:pPr>
          </w:p>
        </w:tc>
        <w:tc>
          <w:tcPr>
            <w:tcW w:w="886" w:type="dxa"/>
            <w:shd w:val="clear" w:color="auto" w:fill="auto"/>
            <w:noWrap w:val="0"/>
            <w:vAlign w:val="center"/>
          </w:tcPr>
          <w:p w14:paraId="7326AC4F">
            <w:pPr>
              <w:spacing w:line="240" w:lineRule="exact"/>
              <w:jc w:val="center"/>
              <w:rPr>
                <w:rFonts w:hint="eastAsia" w:asciiTheme="minorEastAsia" w:hAnsiTheme="minorEastAsia" w:eastAsiaTheme="minorEastAsia" w:cstheme="minorEastAsia"/>
                <w:sz w:val="18"/>
                <w:szCs w:val="18"/>
              </w:rPr>
            </w:pPr>
            <w:r>
              <w:rPr>
                <w:rFonts w:hint="eastAsia" w:asciiTheme="minorEastAsia" w:hAnsiTheme="minorEastAsia" w:eastAsiaTheme="minorEastAsia" w:cstheme="minorEastAsia"/>
                <w:sz w:val="18"/>
                <w:szCs w:val="18"/>
              </w:rPr>
              <w:t>农村居民低保、五保对象审核转报</w:t>
            </w:r>
          </w:p>
        </w:tc>
        <w:tc>
          <w:tcPr>
            <w:tcW w:w="2173" w:type="dxa"/>
            <w:shd w:val="clear" w:color="auto" w:fill="auto"/>
            <w:noWrap w:val="0"/>
            <w:vAlign w:val="center"/>
          </w:tcPr>
          <w:p w14:paraId="66F21DCC">
            <w:pPr>
              <w:spacing w:line="240" w:lineRule="exact"/>
              <w:jc w:val="both"/>
              <w:rPr>
                <w:rFonts w:hint="eastAsia" w:asciiTheme="minorEastAsia" w:hAnsiTheme="minorEastAsia" w:eastAsiaTheme="minorEastAsia" w:cstheme="minorEastAsia"/>
                <w:sz w:val="18"/>
                <w:szCs w:val="18"/>
              </w:rPr>
            </w:pPr>
            <w:r>
              <w:rPr>
                <w:rFonts w:hint="eastAsia" w:asciiTheme="minorEastAsia" w:hAnsiTheme="minorEastAsia" w:eastAsiaTheme="minorEastAsia" w:cstheme="minorEastAsia"/>
                <w:sz w:val="18"/>
                <w:szCs w:val="18"/>
              </w:rPr>
              <w:t>服务对象、提交材料、办理流程、服务时间、服务地点（方式）、咨询电话、初审名单、确定名单</w:t>
            </w:r>
          </w:p>
        </w:tc>
        <w:tc>
          <w:tcPr>
            <w:tcW w:w="2700" w:type="dxa"/>
            <w:shd w:val="clear" w:color="auto" w:fill="auto"/>
            <w:noWrap w:val="0"/>
            <w:vAlign w:val="center"/>
          </w:tcPr>
          <w:p w14:paraId="7DF2C6E3">
            <w:pPr>
              <w:spacing w:line="240" w:lineRule="exact"/>
              <w:jc w:val="both"/>
              <w:rPr>
                <w:rFonts w:hint="eastAsia" w:asciiTheme="minorEastAsia" w:hAnsiTheme="minorEastAsia" w:eastAsiaTheme="minorEastAsia" w:cstheme="minorEastAsia"/>
              </w:rPr>
            </w:pPr>
            <w:r>
              <w:rPr>
                <w:rFonts w:hint="eastAsia" w:asciiTheme="minorEastAsia" w:hAnsiTheme="minorEastAsia" w:eastAsiaTheme="minorEastAsia" w:cstheme="minorEastAsia"/>
                <w:sz w:val="18"/>
                <w:szCs w:val="18"/>
                <w:lang w:eastAsia="zh-CN"/>
              </w:rPr>
              <w:t>《中华人民共和国政府信息公开条例》</w:t>
            </w:r>
            <w:r>
              <w:rPr>
                <w:rFonts w:hint="eastAsia" w:asciiTheme="minorEastAsia" w:hAnsiTheme="minorEastAsia" w:eastAsiaTheme="minorEastAsia" w:cstheme="minorEastAsia"/>
                <w:sz w:val="18"/>
                <w:szCs w:val="18"/>
              </w:rPr>
              <w:t>、《社会救助暂行办法》(国务院令第649号) 、《福建省民政厅关于印发&lt;福建省城乡居民最低生活保障工作规范&gt;的通知》(闽民保〔2013〕550号)</w:t>
            </w:r>
          </w:p>
        </w:tc>
        <w:tc>
          <w:tcPr>
            <w:tcW w:w="1620" w:type="dxa"/>
            <w:shd w:val="clear" w:color="auto" w:fill="auto"/>
            <w:noWrap w:val="0"/>
            <w:vAlign w:val="center"/>
          </w:tcPr>
          <w:p w14:paraId="4CB6BED3">
            <w:pPr>
              <w:spacing w:line="240" w:lineRule="exact"/>
              <w:jc w:val="center"/>
              <w:rPr>
                <w:rFonts w:hint="eastAsia" w:asciiTheme="minorEastAsia" w:hAnsiTheme="minorEastAsia" w:eastAsiaTheme="minorEastAsia" w:cstheme="minorEastAsia"/>
                <w:sz w:val="18"/>
                <w:szCs w:val="18"/>
              </w:rPr>
            </w:pPr>
            <w:r>
              <w:rPr>
                <w:rFonts w:hint="eastAsia" w:asciiTheme="minorEastAsia" w:hAnsiTheme="minorEastAsia" w:eastAsiaTheme="minorEastAsia" w:cstheme="minorEastAsia"/>
                <w:sz w:val="18"/>
                <w:szCs w:val="18"/>
              </w:rPr>
              <w:t>公开事项信息形成或变更之日起20个工作日内公开</w:t>
            </w:r>
          </w:p>
        </w:tc>
        <w:tc>
          <w:tcPr>
            <w:tcW w:w="1080" w:type="dxa"/>
            <w:shd w:val="clear" w:color="auto" w:fill="auto"/>
            <w:noWrap w:val="0"/>
            <w:vAlign w:val="center"/>
          </w:tcPr>
          <w:p w14:paraId="50F711EF">
            <w:pPr>
              <w:spacing w:line="240" w:lineRule="exact"/>
              <w:jc w:val="center"/>
              <w:rPr>
                <w:rFonts w:hint="eastAsia" w:asciiTheme="minorEastAsia" w:hAnsiTheme="minorEastAsia" w:eastAsiaTheme="minorEastAsia" w:cstheme="minorEastAsia"/>
                <w:sz w:val="18"/>
                <w:szCs w:val="18"/>
                <w:lang w:eastAsia="zh-CN"/>
              </w:rPr>
            </w:pPr>
            <w:r>
              <w:rPr>
                <w:rFonts w:hint="eastAsia" w:asciiTheme="minorEastAsia" w:hAnsiTheme="minorEastAsia" w:eastAsiaTheme="minorEastAsia" w:cstheme="minorEastAsia"/>
                <w:sz w:val="18"/>
                <w:szCs w:val="18"/>
                <w:lang w:eastAsia="zh-CN"/>
              </w:rPr>
              <w:t>江山镇人民政府</w:t>
            </w:r>
          </w:p>
        </w:tc>
        <w:tc>
          <w:tcPr>
            <w:tcW w:w="2079" w:type="dxa"/>
            <w:shd w:val="clear" w:color="auto" w:fill="auto"/>
            <w:noWrap w:val="0"/>
            <w:vAlign w:val="center"/>
          </w:tcPr>
          <w:p w14:paraId="2CDB4036">
            <w:pPr>
              <w:spacing w:line="240" w:lineRule="exact"/>
              <w:jc w:val="both"/>
              <w:rPr>
                <w:rFonts w:hint="eastAsia" w:asciiTheme="minorEastAsia" w:hAnsiTheme="minorEastAsia" w:eastAsiaTheme="minorEastAsia" w:cstheme="minorEastAsia"/>
                <w:sz w:val="18"/>
                <w:szCs w:val="18"/>
              </w:rPr>
            </w:pPr>
            <w:r>
              <w:rPr>
                <w:rFonts w:hint="eastAsia" w:asciiTheme="minorEastAsia" w:hAnsiTheme="minorEastAsia" w:eastAsiaTheme="minorEastAsia" w:cstheme="minorEastAsia"/>
                <w:sz w:val="18"/>
                <w:szCs w:val="18"/>
              </w:rPr>
              <w:t>■政府网站</w:t>
            </w:r>
          </w:p>
          <w:p w14:paraId="326F1117">
            <w:pPr>
              <w:spacing w:line="240" w:lineRule="exact"/>
              <w:jc w:val="both"/>
              <w:rPr>
                <w:rFonts w:hint="eastAsia" w:asciiTheme="minorEastAsia" w:hAnsiTheme="minorEastAsia" w:eastAsiaTheme="minorEastAsia" w:cstheme="minorEastAsia"/>
                <w:sz w:val="18"/>
                <w:szCs w:val="18"/>
              </w:rPr>
            </w:pPr>
            <w:r>
              <w:rPr>
                <w:rFonts w:hint="eastAsia" w:asciiTheme="minorEastAsia" w:hAnsiTheme="minorEastAsia" w:eastAsiaTheme="minorEastAsia" w:cstheme="minorEastAsia"/>
                <w:sz w:val="18"/>
                <w:szCs w:val="18"/>
              </w:rPr>
              <w:t>■</w:t>
            </w:r>
            <w:r>
              <w:rPr>
                <w:rFonts w:hint="eastAsia" w:asciiTheme="minorEastAsia" w:hAnsiTheme="minorEastAsia" w:eastAsiaTheme="minorEastAsia" w:cstheme="minorEastAsia"/>
                <w:sz w:val="18"/>
                <w:szCs w:val="18"/>
                <w:lang w:eastAsia="zh-CN"/>
              </w:rPr>
              <w:t>江山镇</w:t>
            </w:r>
            <w:r>
              <w:rPr>
                <w:rFonts w:hint="eastAsia" w:asciiTheme="minorEastAsia" w:hAnsiTheme="minorEastAsia" w:eastAsiaTheme="minorEastAsia" w:cstheme="minorEastAsia"/>
                <w:sz w:val="18"/>
                <w:szCs w:val="18"/>
              </w:rPr>
              <w:t>政务公开栏</w:t>
            </w:r>
          </w:p>
          <w:p w14:paraId="1E9BBCED">
            <w:pPr>
              <w:spacing w:line="240" w:lineRule="exact"/>
              <w:jc w:val="both"/>
              <w:rPr>
                <w:rFonts w:hint="eastAsia" w:asciiTheme="minorEastAsia" w:hAnsiTheme="minorEastAsia" w:eastAsiaTheme="minorEastAsia" w:cstheme="minorEastAsia"/>
                <w:sz w:val="18"/>
                <w:szCs w:val="18"/>
              </w:rPr>
            </w:pPr>
            <w:r>
              <w:rPr>
                <w:rFonts w:hint="eastAsia" w:asciiTheme="minorEastAsia" w:hAnsiTheme="minorEastAsia" w:eastAsiaTheme="minorEastAsia" w:cstheme="minorEastAsia"/>
                <w:sz w:val="18"/>
                <w:szCs w:val="18"/>
              </w:rPr>
              <w:t>■各村村务公开栏</w:t>
            </w:r>
          </w:p>
        </w:tc>
        <w:tc>
          <w:tcPr>
            <w:tcW w:w="567" w:type="dxa"/>
            <w:shd w:val="clear" w:color="auto" w:fill="auto"/>
            <w:noWrap w:val="0"/>
            <w:vAlign w:val="center"/>
          </w:tcPr>
          <w:p w14:paraId="63FB1C42">
            <w:pPr>
              <w:spacing w:line="240" w:lineRule="exact"/>
              <w:jc w:val="center"/>
              <w:rPr>
                <w:rFonts w:hint="eastAsia" w:asciiTheme="minorEastAsia" w:hAnsiTheme="minorEastAsia" w:eastAsiaTheme="minorEastAsia" w:cstheme="minorEastAsia"/>
                <w:sz w:val="30"/>
                <w:szCs w:val="30"/>
              </w:rPr>
            </w:pPr>
            <w:r>
              <w:rPr>
                <w:rFonts w:hint="eastAsia" w:asciiTheme="minorEastAsia" w:hAnsiTheme="minorEastAsia" w:eastAsiaTheme="minorEastAsia" w:cstheme="minorEastAsia"/>
                <w:sz w:val="30"/>
                <w:szCs w:val="30"/>
              </w:rPr>
              <w:t>√</w:t>
            </w:r>
          </w:p>
        </w:tc>
        <w:tc>
          <w:tcPr>
            <w:tcW w:w="567" w:type="dxa"/>
            <w:shd w:val="clear" w:color="auto" w:fill="auto"/>
            <w:noWrap w:val="0"/>
            <w:vAlign w:val="center"/>
          </w:tcPr>
          <w:p w14:paraId="6B1CEC03">
            <w:pPr>
              <w:spacing w:line="240" w:lineRule="exact"/>
              <w:jc w:val="center"/>
              <w:rPr>
                <w:rFonts w:hint="eastAsia" w:asciiTheme="minorEastAsia" w:hAnsiTheme="minorEastAsia" w:eastAsiaTheme="minorEastAsia" w:cstheme="minorEastAsia"/>
                <w:sz w:val="30"/>
                <w:szCs w:val="30"/>
              </w:rPr>
            </w:pPr>
          </w:p>
        </w:tc>
        <w:tc>
          <w:tcPr>
            <w:tcW w:w="567" w:type="dxa"/>
            <w:shd w:val="clear" w:color="auto" w:fill="auto"/>
            <w:noWrap w:val="0"/>
            <w:vAlign w:val="center"/>
          </w:tcPr>
          <w:p w14:paraId="0F0D05B8">
            <w:pPr>
              <w:spacing w:line="240" w:lineRule="exact"/>
              <w:jc w:val="center"/>
              <w:rPr>
                <w:rFonts w:hint="eastAsia" w:asciiTheme="minorEastAsia" w:hAnsiTheme="minorEastAsia" w:eastAsiaTheme="minorEastAsia" w:cstheme="minorEastAsia"/>
                <w:sz w:val="30"/>
                <w:szCs w:val="30"/>
              </w:rPr>
            </w:pPr>
            <w:r>
              <w:rPr>
                <w:rFonts w:hint="eastAsia" w:asciiTheme="minorEastAsia" w:hAnsiTheme="minorEastAsia" w:eastAsiaTheme="minorEastAsia" w:cstheme="minorEastAsia"/>
                <w:sz w:val="30"/>
                <w:szCs w:val="30"/>
              </w:rPr>
              <w:t>√</w:t>
            </w:r>
          </w:p>
        </w:tc>
        <w:tc>
          <w:tcPr>
            <w:tcW w:w="708" w:type="dxa"/>
            <w:shd w:val="clear" w:color="auto" w:fill="auto"/>
            <w:noWrap w:val="0"/>
            <w:vAlign w:val="center"/>
          </w:tcPr>
          <w:p w14:paraId="562715A2">
            <w:pPr>
              <w:spacing w:line="240" w:lineRule="exact"/>
              <w:jc w:val="center"/>
              <w:rPr>
                <w:rFonts w:hint="eastAsia" w:asciiTheme="minorEastAsia" w:hAnsiTheme="minorEastAsia" w:eastAsiaTheme="minorEastAsia" w:cstheme="minorEastAsia"/>
                <w:sz w:val="30"/>
                <w:szCs w:val="30"/>
              </w:rPr>
            </w:pPr>
          </w:p>
        </w:tc>
        <w:tc>
          <w:tcPr>
            <w:tcW w:w="777" w:type="dxa"/>
            <w:noWrap w:val="0"/>
            <w:vAlign w:val="center"/>
          </w:tcPr>
          <w:p w14:paraId="3A3F40F3">
            <w:pPr>
              <w:spacing w:line="240" w:lineRule="exact"/>
              <w:jc w:val="center"/>
              <w:rPr>
                <w:rFonts w:hint="eastAsia" w:asciiTheme="minorEastAsia" w:hAnsiTheme="minorEastAsia" w:eastAsiaTheme="minorEastAsia" w:cstheme="minorEastAsia"/>
                <w:sz w:val="30"/>
                <w:szCs w:val="30"/>
              </w:rPr>
            </w:pPr>
            <w:r>
              <w:rPr>
                <w:rFonts w:hint="eastAsia" w:asciiTheme="minorEastAsia" w:hAnsiTheme="minorEastAsia" w:eastAsiaTheme="minorEastAsia" w:cstheme="minorEastAsia"/>
                <w:sz w:val="30"/>
                <w:szCs w:val="30"/>
              </w:rPr>
              <w:t>√</w:t>
            </w:r>
          </w:p>
        </w:tc>
      </w:tr>
      <w:tr w14:paraId="13BE2A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123" w:hRule="atLeast"/>
          <w:jc w:val="center"/>
        </w:trPr>
        <w:tc>
          <w:tcPr>
            <w:tcW w:w="472" w:type="dxa"/>
            <w:shd w:val="clear" w:color="auto" w:fill="auto"/>
            <w:noWrap w:val="0"/>
            <w:vAlign w:val="center"/>
          </w:tcPr>
          <w:p w14:paraId="0090E227">
            <w:pPr>
              <w:spacing w:line="240" w:lineRule="exact"/>
              <w:jc w:val="center"/>
              <w:rPr>
                <w:rFonts w:hint="eastAsia" w:asciiTheme="minorEastAsia" w:hAnsiTheme="minorEastAsia" w:eastAsiaTheme="minorEastAsia" w:cstheme="minorEastAsia"/>
                <w:sz w:val="18"/>
                <w:szCs w:val="18"/>
              </w:rPr>
            </w:pPr>
            <w:r>
              <w:rPr>
                <w:rFonts w:hint="eastAsia" w:asciiTheme="minorEastAsia" w:hAnsiTheme="minorEastAsia" w:eastAsiaTheme="minorEastAsia" w:cstheme="minorEastAsia"/>
                <w:sz w:val="18"/>
                <w:szCs w:val="18"/>
              </w:rPr>
              <w:t>9</w:t>
            </w:r>
          </w:p>
        </w:tc>
        <w:tc>
          <w:tcPr>
            <w:tcW w:w="709" w:type="dxa"/>
            <w:vMerge w:val="continue"/>
            <w:shd w:val="clear" w:color="auto" w:fill="auto"/>
            <w:noWrap w:val="0"/>
            <w:vAlign w:val="center"/>
          </w:tcPr>
          <w:p w14:paraId="0A35C16C">
            <w:pPr>
              <w:spacing w:line="240" w:lineRule="exact"/>
              <w:rPr>
                <w:rFonts w:hint="eastAsia" w:asciiTheme="minorEastAsia" w:hAnsiTheme="minorEastAsia" w:eastAsiaTheme="minorEastAsia" w:cstheme="minorEastAsia"/>
                <w:sz w:val="18"/>
                <w:szCs w:val="18"/>
              </w:rPr>
            </w:pPr>
          </w:p>
        </w:tc>
        <w:tc>
          <w:tcPr>
            <w:tcW w:w="886" w:type="dxa"/>
            <w:shd w:val="clear" w:color="auto" w:fill="auto"/>
            <w:noWrap w:val="0"/>
            <w:vAlign w:val="center"/>
          </w:tcPr>
          <w:p w14:paraId="330FAB41">
            <w:pPr>
              <w:spacing w:line="240" w:lineRule="exact"/>
              <w:jc w:val="center"/>
              <w:rPr>
                <w:rFonts w:hint="eastAsia" w:asciiTheme="minorEastAsia" w:hAnsiTheme="minorEastAsia" w:eastAsiaTheme="minorEastAsia" w:cstheme="minorEastAsia"/>
                <w:sz w:val="18"/>
                <w:szCs w:val="18"/>
              </w:rPr>
            </w:pPr>
            <w:r>
              <w:rPr>
                <w:rFonts w:hint="eastAsia" w:asciiTheme="minorEastAsia" w:hAnsiTheme="minorEastAsia" w:eastAsiaTheme="minorEastAsia" w:cstheme="minorEastAsia"/>
                <w:sz w:val="18"/>
                <w:szCs w:val="18"/>
              </w:rPr>
              <w:t>高龄津贴对象基本情况审核办理</w:t>
            </w:r>
          </w:p>
        </w:tc>
        <w:tc>
          <w:tcPr>
            <w:tcW w:w="2173" w:type="dxa"/>
            <w:shd w:val="clear" w:color="auto" w:fill="auto"/>
            <w:noWrap w:val="0"/>
            <w:vAlign w:val="center"/>
          </w:tcPr>
          <w:p w14:paraId="52B4F9D7">
            <w:pPr>
              <w:spacing w:line="240" w:lineRule="exact"/>
              <w:jc w:val="both"/>
              <w:rPr>
                <w:rFonts w:hint="eastAsia" w:asciiTheme="minorEastAsia" w:hAnsiTheme="minorEastAsia" w:eastAsiaTheme="minorEastAsia" w:cstheme="minorEastAsia"/>
                <w:sz w:val="18"/>
                <w:szCs w:val="18"/>
              </w:rPr>
            </w:pPr>
            <w:r>
              <w:rPr>
                <w:rFonts w:hint="eastAsia" w:asciiTheme="minorEastAsia" w:hAnsiTheme="minorEastAsia" w:eastAsiaTheme="minorEastAsia" w:cstheme="minorEastAsia"/>
                <w:sz w:val="18"/>
                <w:szCs w:val="18"/>
              </w:rPr>
              <w:t>补贴依据、补贴内容、补贴标准、服务对象、申请材料、办理流程、服务时间、服务地点（方式）、咨询电话</w:t>
            </w:r>
          </w:p>
        </w:tc>
        <w:tc>
          <w:tcPr>
            <w:tcW w:w="2700" w:type="dxa"/>
            <w:shd w:val="clear" w:color="auto" w:fill="auto"/>
            <w:noWrap w:val="0"/>
            <w:vAlign w:val="center"/>
          </w:tcPr>
          <w:p w14:paraId="661536F4">
            <w:pPr>
              <w:spacing w:line="240" w:lineRule="exact"/>
              <w:jc w:val="both"/>
              <w:rPr>
                <w:rFonts w:hint="eastAsia" w:asciiTheme="minorEastAsia" w:hAnsiTheme="minorEastAsia" w:eastAsiaTheme="minorEastAsia" w:cstheme="minorEastAsia"/>
              </w:rPr>
            </w:pPr>
            <w:r>
              <w:rPr>
                <w:rFonts w:hint="eastAsia" w:asciiTheme="minorEastAsia" w:hAnsiTheme="minorEastAsia" w:eastAsiaTheme="minorEastAsia" w:cstheme="minorEastAsia"/>
                <w:sz w:val="18"/>
                <w:szCs w:val="18"/>
                <w:lang w:eastAsia="zh-CN"/>
              </w:rPr>
              <w:t>《中华人民共和国政府信息公开条例》</w:t>
            </w:r>
            <w:r>
              <w:rPr>
                <w:rFonts w:hint="eastAsia" w:asciiTheme="minorEastAsia" w:hAnsiTheme="minorEastAsia" w:eastAsiaTheme="minorEastAsia" w:cstheme="minorEastAsia"/>
                <w:sz w:val="18"/>
                <w:szCs w:val="18"/>
              </w:rPr>
              <w:t>、《社会救助暂行办法》(国务院令第649号)、</w:t>
            </w:r>
            <w:r>
              <w:rPr>
                <w:rFonts w:hint="eastAsia" w:asciiTheme="minorEastAsia" w:hAnsiTheme="minorEastAsia" w:eastAsiaTheme="minorEastAsia" w:cstheme="minorEastAsia"/>
                <w:color w:val="555555"/>
                <w:sz w:val="18"/>
                <w:szCs w:val="18"/>
                <w:shd w:val="clear" w:color="auto" w:fill="FFFFFF"/>
              </w:rPr>
              <w:t xml:space="preserve"> </w:t>
            </w:r>
            <w:r>
              <w:rPr>
                <w:rFonts w:hint="eastAsia" w:asciiTheme="minorEastAsia" w:hAnsiTheme="minorEastAsia" w:eastAsiaTheme="minorEastAsia" w:cstheme="minorEastAsia"/>
                <w:sz w:val="18"/>
                <w:szCs w:val="18"/>
              </w:rPr>
              <w:t>《老年人权益保障法》第三十三条、《龙岩市人民政府关于实行老年人高龄津贴的通知》（龙政综《2014》260号）</w:t>
            </w:r>
          </w:p>
        </w:tc>
        <w:tc>
          <w:tcPr>
            <w:tcW w:w="1620" w:type="dxa"/>
            <w:shd w:val="clear" w:color="auto" w:fill="auto"/>
            <w:noWrap w:val="0"/>
            <w:vAlign w:val="center"/>
          </w:tcPr>
          <w:p w14:paraId="3A8A3407">
            <w:pPr>
              <w:spacing w:line="240" w:lineRule="exact"/>
              <w:jc w:val="center"/>
              <w:rPr>
                <w:rFonts w:hint="eastAsia" w:asciiTheme="minorEastAsia" w:hAnsiTheme="minorEastAsia" w:eastAsiaTheme="minorEastAsia" w:cstheme="minorEastAsia"/>
                <w:sz w:val="18"/>
                <w:szCs w:val="18"/>
              </w:rPr>
            </w:pPr>
            <w:r>
              <w:rPr>
                <w:rFonts w:hint="eastAsia" w:asciiTheme="minorEastAsia" w:hAnsiTheme="minorEastAsia" w:eastAsiaTheme="minorEastAsia" w:cstheme="minorEastAsia"/>
                <w:sz w:val="18"/>
                <w:szCs w:val="18"/>
              </w:rPr>
              <w:t>公开事项信息形成或变更之日起20个工作日内公开</w:t>
            </w:r>
          </w:p>
        </w:tc>
        <w:tc>
          <w:tcPr>
            <w:tcW w:w="1080" w:type="dxa"/>
            <w:shd w:val="clear" w:color="auto" w:fill="auto"/>
            <w:noWrap w:val="0"/>
            <w:vAlign w:val="center"/>
          </w:tcPr>
          <w:p w14:paraId="1E6EBDB2">
            <w:pPr>
              <w:spacing w:line="240" w:lineRule="exact"/>
              <w:jc w:val="center"/>
              <w:rPr>
                <w:rFonts w:hint="eastAsia" w:asciiTheme="minorEastAsia" w:hAnsiTheme="minorEastAsia" w:eastAsiaTheme="minorEastAsia" w:cstheme="minorEastAsia"/>
                <w:sz w:val="18"/>
                <w:szCs w:val="18"/>
                <w:lang w:eastAsia="zh-CN"/>
              </w:rPr>
            </w:pPr>
            <w:r>
              <w:rPr>
                <w:rFonts w:hint="eastAsia" w:asciiTheme="minorEastAsia" w:hAnsiTheme="minorEastAsia" w:eastAsiaTheme="minorEastAsia" w:cstheme="minorEastAsia"/>
                <w:sz w:val="18"/>
                <w:szCs w:val="18"/>
                <w:lang w:eastAsia="zh-CN"/>
              </w:rPr>
              <w:t>江山镇人民政府</w:t>
            </w:r>
          </w:p>
        </w:tc>
        <w:tc>
          <w:tcPr>
            <w:tcW w:w="2079" w:type="dxa"/>
            <w:shd w:val="clear" w:color="auto" w:fill="auto"/>
            <w:noWrap w:val="0"/>
            <w:vAlign w:val="center"/>
          </w:tcPr>
          <w:p w14:paraId="4581D0EE">
            <w:pPr>
              <w:spacing w:line="240" w:lineRule="exact"/>
              <w:jc w:val="both"/>
              <w:rPr>
                <w:rFonts w:hint="eastAsia" w:asciiTheme="minorEastAsia" w:hAnsiTheme="minorEastAsia" w:eastAsiaTheme="minorEastAsia" w:cstheme="minorEastAsia"/>
                <w:sz w:val="18"/>
                <w:szCs w:val="18"/>
              </w:rPr>
            </w:pPr>
            <w:r>
              <w:rPr>
                <w:rFonts w:hint="eastAsia" w:asciiTheme="minorEastAsia" w:hAnsiTheme="minorEastAsia" w:eastAsiaTheme="minorEastAsia" w:cstheme="minorEastAsia"/>
                <w:sz w:val="18"/>
                <w:szCs w:val="18"/>
              </w:rPr>
              <w:t>■政府网站</w:t>
            </w:r>
          </w:p>
          <w:p w14:paraId="41007B87">
            <w:pPr>
              <w:spacing w:line="240" w:lineRule="exact"/>
              <w:jc w:val="both"/>
              <w:rPr>
                <w:rFonts w:hint="eastAsia" w:asciiTheme="minorEastAsia" w:hAnsiTheme="minorEastAsia" w:eastAsiaTheme="minorEastAsia" w:cstheme="minorEastAsia"/>
                <w:sz w:val="18"/>
                <w:szCs w:val="18"/>
              </w:rPr>
            </w:pPr>
            <w:r>
              <w:rPr>
                <w:rFonts w:hint="eastAsia" w:asciiTheme="minorEastAsia" w:hAnsiTheme="minorEastAsia" w:eastAsiaTheme="minorEastAsia" w:cstheme="minorEastAsia"/>
                <w:sz w:val="18"/>
                <w:szCs w:val="18"/>
              </w:rPr>
              <w:t>■</w:t>
            </w:r>
            <w:r>
              <w:rPr>
                <w:rFonts w:hint="eastAsia" w:asciiTheme="minorEastAsia" w:hAnsiTheme="minorEastAsia" w:eastAsiaTheme="minorEastAsia" w:cstheme="minorEastAsia"/>
                <w:sz w:val="18"/>
                <w:szCs w:val="18"/>
                <w:lang w:eastAsia="zh-CN"/>
              </w:rPr>
              <w:t>江山镇</w:t>
            </w:r>
            <w:r>
              <w:rPr>
                <w:rFonts w:hint="eastAsia" w:asciiTheme="minorEastAsia" w:hAnsiTheme="minorEastAsia" w:eastAsiaTheme="minorEastAsia" w:cstheme="minorEastAsia"/>
                <w:sz w:val="18"/>
                <w:szCs w:val="18"/>
              </w:rPr>
              <w:t>政务公开栏</w:t>
            </w:r>
          </w:p>
          <w:p w14:paraId="736D795F">
            <w:pPr>
              <w:spacing w:line="240" w:lineRule="exact"/>
              <w:jc w:val="both"/>
              <w:rPr>
                <w:rFonts w:hint="eastAsia" w:asciiTheme="minorEastAsia" w:hAnsiTheme="minorEastAsia" w:eastAsiaTheme="minorEastAsia" w:cstheme="minorEastAsia"/>
                <w:sz w:val="18"/>
                <w:szCs w:val="18"/>
              </w:rPr>
            </w:pPr>
            <w:r>
              <w:rPr>
                <w:rFonts w:hint="eastAsia" w:asciiTheme="minorEastAsia" w:hAnsiTheme="minorEastAsia" w:eastAsiaTheme="minorEastAsia" w:cstheme="minorEastAsia"/>
                <w:sz w:val="18"/>
                <w:szCs w:val="18"/>
              </w:rPr>
              <w:t>■各村村务公开栏</w:t>
            </w:r>
          </w:p>
        </w:tc>
        <w:tc>
          <w:tcPr>
            <w:tcW w:w="567" w:type="dxa"/>
            <w:shd w:val="clear" w:color="auto" w:fill="auto"/>
            <w:noWrap w:val="0"/>
            <w:vAlign w:val="center"/>
          </w:tcPr>
          <w:p w14:paraId="21C23DC6">
            <w:pPr>
              <w:spacing w:line="240" w:lineRule="exact"/>
              <w:jc w:val="center"/>
              <w:rPr>
                <w:rFonts w:hint="eastAsia" w:asciiTheme="minorEastAsia" w:hAnsiTheme="minorEastAsia" w:eastAsiaTheme="minorEastAsia" w:cstheme="minorEastAsia"/>
                <w:sz w:val="30"/>
                <w:szCs w:val="30"/>
              </w:rPr>
            </w:pPr>
            <w:r>
              <w:rPr>
                <w:rFonts w:hint="eastAsia" w:asciiTheme="minorEastAsia" w:hAnsiTheme="minorEastAsia" w:eastAsiaTheme="minorEastAsia" w:cstheme="minorEastAsia"/>
                <w:sz w:val="30"/>
                <w:szCs w:val="30"/>
              </w:rPr>
              <w:t>√</w:t>
            </w:r>
          </w:p>
        </w:tc>
        <w:tc>
          <w:tcPr>
            <w:tcW w:w="567" w:type="dxa"/>
            <w:shd w:val="clear" w:color="auto" w:fill="auto"/>
            <w:noWrap w:val="0"/>
            <w:vAlign w:val="center"/>
          </w:tcPr>
          <w:p w14:paraId="1DB5F341">
            <w:pPr>
              <w:spacing w:line="240" w:lineRule="exact"/>
              <w:jc w:val="center"/>
              <w:rPr>
                <w:rFonts w:hint="eastAsia" w:asciiTheme="minorEastAsia" w:hAnsiTheme="minorEastAsia" w:eastAsiaTheme="minorEastAsia" w:cstheme="minorEastAsia"/>
                <w:sz w:val="30"/>
                <w:szCs w:val="30"/>
              </w:rPr>
            </w:pPr>
          </w:p>
        </w:tc>
        <w:tc>
          <w:tcPr>
            <w:tcW w:w="567" w:type="dxa"/>
            <w:shd w:val="clear" w:color="auto" w:fill="auto"/>
            <w:noWrap w:val="0"/>
            <w:vAlign w:val="center"/>
          </w:tcPr>
          <w:p w14:paraId="6CD8313F">
            <w:pPr>
              <w:spacing w:line="240" w:lineRule="exact"/>
              <w:jc w:val="center"/>
              <w:rPr>
                <w:rFonts w:hint="eastAsia" w:asciiTheme="minorEastAsia" w:hAnsiTheme="minorEastAsia" w:eastAsiaTheme="minorEastAsia" w:cstheme="minorEastAsia"/>
                <w:sz w:val="30"/>
                <w:szCs w:val="30"/>
              </w:rPr>
            </w:pPr>
            <w:r>
              <w:rPr>
                <w:rFonts w:hint="eastAsia" w:asciiTheme="minorEastAsia" w:hAnsiTheme="minorEastAsia" w:eastAsiaTheme="minorEastAsia" w:cstheme="minorEastAsia"/>
                <w:sz w:val="30"/>
                <w:szCs w:val="30"/>
              </w:rPr>
              <w:t>√</w:t>
            </w:r>
          </w:p>
        </w:tc>
        <w:tc>
          <w:tcPr>
            <w:tcW w:w="708" w:type="dxa"/>
            <w:shd w:val="clear" w:color="auto" w:fill="auto"/>
            <w:noWrap w:val="0"/>
            <w:vAlign w:val="center"/>
          </w:tcPr>
          <w:p w14:paraId="64FEB5A2">
            <w:pPr>
              <w:spacing w:line="240" w:lineRule="exact"/>
              <w:jc w:val="center"/>
              <w:rPr>
                <w:rFonts w:hint="eastAsia" w:asciiTheme="minorEastAsia" w:hAnsiTheme="minorEastAsia" w:eastAsiaTheme="minorEastAsia" w:cstheme="minorEastAsia"/>
                <w:sz w:val="30"/>
                <w:szCs w:val="30"/>
              </w:rPr>
            </w:pPr>
          </w:p>
        </w:tc>
        <w:tc>
          <w:tcPr>
            <w:tcW w:w="777" w:type="dxa"/>
            <w:noWrap w:val="0"/>
            <w:vAlign w:val="center"/>
          </w:tcPr>
          <w:p w14:paraId="0B912EBF">
            <w:pPr>
              <w:spacing w:line="240" w:lineRule="exact"/>
              <w:jc w:val="center"/>
              <w:rPr>
                <w:rFonts w:hint="eastAsia" w:asciiTheme="minorEastAsia" w:hAnsiTheme="minorEastAsia" w:eastAsiaTheme="minorEastAsia" w:cstheme="minorEastAsia"/>
                <w:sz w:val="30"/>
                <w:szCs w:val="30"/>
              </w:rPr>
            </w:pPr>
            <w:r>
              <w:rPr>
                <w:rFonts w:hint="eastAsia" w:asciiTheme="minorEastAsia" w:hAnsiTheme="minorEastAsia" w:eastAsiaTheme="minorEastAsia" w:cstheme="minorEastAsia"/>
                <w:sz w:val="30"/>
                <w:szCs w:val="30"/>
              </w:rPr>
              <w:t>√</w:t>
            </w:r>
          </w:p>
        </w:tc>
      </w:tr>
      <w:tr w14:paraId="2883B8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123" w:hRule="atLeast"/>
          <w:jc w:val="center"/>
        </w:trPr>
        <w:tc>
          <w:tcPr>
            <w:tcW w:w="472" w:type="dxa"/>
            <w:shd w:val="clear" w:color="auto" w:fill="auto"/>
            <w:noWrap w:val="0"/>
            <w:vAlign w:val="center"/>
          </w:tcPr>
          <w:p w14:paraId="7EE48959">
            <w:pPr>
              <w:spacing w:line="240" w:lineRule="exact"/>
              <w:jc w:val="center"/>
              <w:rPr>
                <w:rFonts w:hint="eastAsia" w:asciiTheme="minorEastAsia" w:hAnsiTheme="minorEastAsia" w:eastAsiaTheme="minorEastAsia" w:cstheme="minorEastAsia"/>
                <w:sz w:val="18"/>
                <w:szCs w:val="18"/>
              </w:rPr>
            </w:pPr>
            <w:r>
              <w:rPr>
                <w:rFonts w:hint="eastAsia" w:asciiTheme="minorEastAsia" w:hAnsiTheme="minorEastAsia" w:eastAsiaTheme="minorEastAsia" w:cstheme="minorEastAsia"/>
                <w:sz w:val="18"/>
                <w:szCs w:val="18"/>
              </w:rPr>
              <w:t>10</w:t>
            </w:r>
          </w:p>
        </w:tc>
        <w:tc>
          <w:tcPr>
            <w:tcW w:w="709" w:type="dxa"/>
            <w:vMerge w:val="continue"/>
            <w:shd w:val="clear" w:color="auto" w:fill="auto"/>
            <w:noWrap w:val="0"/>
            <w:vAlign w:val="center"/>
          </w:tcPr>
          <w:p w14:paraId="3CC985B1">
            <w:pPr>
              <w:spacing w:line="240" w:lineRule="exact"/>
              <w:rPr>
                <w:rFonts w:hint="eastAsia" w:asciiTheme="minorEastAsia" w:hAnsiTheme="minorEastAsia" w:eastAsiaTheme="minorEastAsia" w:cstheme="minorEastAsia"/>
                <w:sz w:val="18"/>
                <w:szCs w:val="18"/>
              </w:rPr>
            </w:pPr>
          </w:p>
        </w:tc>
        <w:tc>
          <w:tcPr>
            <w:tcW w:w="886" w:type="dxa"/>
            <w:shd w:val="clear" w:color="auto" w:fill="auto"/>
            <w:noWrap w:val="0"/>
            <w:vAlign w:val="center"/>
          </w:tcPr>
          <w:p w14:paraId="406A762F">
            <w:pPr>
              <w:spacing w:line="240" w:lineRule="exact"/>
              <w:jc w:val="center"/>
              <w:rPr>
                <w:rFonts w:hint="eastAsia" w:asciiTheme="minorEastAsia" w:hAnsiTheme="minorEastAsia" w:eastAsiaTheme="minorEastAsia" w:cstheme="minorEastAsia"/>
                <w:sz w:val="18"/>
                <w:szCs w:val="18"/>
              </w:rPr>
            </w:pPr>
            <w:r>
              <w:rPr>
                <w:rFonts w:hint="eastAsia" w:asciiTheme="minorEastAsia" w:hAnsiTheme="minorEastAsia" w:eastAsiaTheme="minorEastAsia" w:cstheme="minorEastAsia"/>
                <w:sz w:val="18"/>
                <w:szCs w:val="18"/>
              </w:rPr>
              <w:t>保障性住房申请审核转报(包含廉租房、经济适用房、公共租赁房)</w:t>
            </w:r>
          </w:p>
        </w:tc>
        <w:tc>
          <w:tcPr>
            <w:tcW w:w="2173" w:type="dxa"/>
            <w:shd w:val="clear" w:color="auto" w:fill="auto"/>
            <w:noWrap w:val="0"/>
            <w:vAlign w:val="center"/>
          </w:tcPr>
          <w:p w14:paraId="6FCFA3CD">
            <w:pPr>
              <w:spacing w:line="240" w:lineRule="exact"/>
              <w:jc w:val="both"/>
              <w:rPr>
                <w:rFonts w:hint="eastAsia" w:asciiTheme="minorEastAsia" w:hAnsiTheme="minorEastAsia" w:eastAsiaTheme="minorEastAsia" w:cstheme="minorEastAsia"/>
                <w:sz w:val="18"/>
                <w:szCs w:val="18"/>
              </w:rPr>
            </w:pPr>
            <w:r>
              <w:rPr>
                <w:rFonts w:hint="eastAsia" w:asciiTheme="minorEastAsia" w:hAnsiTheme="minorEastAsia" w:eastAsiaTheme="minorEastAsia" w:cstheme="minorEastAsia"/>
                <w:sz w:val="18"/>
                <w:szCs w:val="18"/>
              </w:rPr>
              <w:t>服务对象、申报条件、提交材料、办理流程、服务时间、服务地点（方式）、咨询电话</w:t>
            </w:r>
          </w:p>
        </w:tc>
        <w:tc>
          <w:tcPr>
            <w:tcW w:w="2700" w:type="dxa"/>
            <w:shd w:val="clear" w:color="auto" w:fill="auto"/>
            <w:noWrap w:val="0"/>
            <w:vAlign w:val="center"/>
          </w:tcPr>
          <w:p w14:paraId="2A85ECEC">
            <w:pPr>
              <w:keepNext w:val="0"/>
              <w:keepLines w:val="0"/>
              <w:pageBreakBefore w:val="0"/>
              <w:widowControl w:val="0"/>
              <w:kinsoku/>
              <w:wordWrap/>
              <w:overflowPunct/>
              <w:topLinePunct w:val="0"/>
              <w:autoSpaceDE/>
              <w:autoSpaceDN/>
              <w:bidi w:val="0"/>
              <w:adjustRightInd/>
              <w:snapToGrid/>
              <w:spacing w:line="240" w:lineRule="exact"/>
              <w:jc w:val="both"/>
              <w:textAlignment w:val="auto"/>
              <w:rPr>
                <w:rFonts w:hint="eastAsia" w:asciiTheme="minorEastAsia" w:hAnsiTheme="minorEastAsia" w:eastAsiaTheme="minorEastAsia" w:cstheme="minorEastAsia"/>
                <w:sz w:val="18"/>
                <w:szCs w:val="18"/>
              </w:rPr>
            </w:pPr>
            <w:r>
              <w:rPr>
                <w:rFonts w:hint="eastAsia" w:asciiTheme="minorEastAsia" w:hAnsiTheme="minorEastAsia" w:eastAsiaTheme="minorEastAsia" w:cstheme="minorEastAsia"/>
                <w:sz w:val="18"/>
                <w:szCs w:val="18"/>
              </w:rPr>
              <w:t>《龙岩市保障性住房管理暂行规定》(龙政综[2010]414号)、《廉租住房保障办法》(2007年建设部令第162号)</w:t>
            </w:r>
          </w:p>
        </w:tc>
        <w:tc>
          <w:tcPr>
            <w:tcW w:w="1620" w:type="dxa"/>
            <w:shd w:val="clear" w:color="auto" w:fill="auto"/>
            <w:noWrap w:val="0"/>
            <w:vAlign w:val="center"/>
          </w:tcPr>
          <w:p w14:paraId="4D2A8200">
            <w:pPr>
              <w:spacing w:line="240" w:lineRule="exact"/>
              <w:jc w:val="center"/>
              <w:rPr>
                <w:rFonts w:hint="eastAsia" w:asciiTheme="minorEastAsia" w:hAnsiTheme="minorEastAsia" w:eastAsiaTheme="minorEastAsia" w:cstheme="minorEastAsia"/>
                <w:sz w:val="18"/>
                <w:szCs w:val="18"/>
              </w:rPr>
            </w:pPr>
            <w:r>
              <w:rPr>
                <w:rFonts w:hint="eastAsia" w:asciiTheme="minorEastAsia" w:hAnsiTheme="minorEastAsia" w:eastAsiaTheme="minorEastAsia" w:cstheme="minorEastAsia"/>
                <w:sz w:val="18"/>
                <w:szCs w:val="18"/>
              </w:rPr>
              <w:t>公开事项信息形成或变更之日起20个工作日内公开</w:t>
            </w:r>
          </w:p>
        </w:tc>
        <w:tc>
          <w:tcPr>
            <w:tcW w:w="1080" w:type="dxa"/>
            <w:shd w:val="clear" w:color="auto" w:fill="auto"/>
            <w:noWrap w:val="0"/>
            <w:vAlign w:val="center"/>
          </w:tcPr>
          <w:p w14:paraId="41B481B8">
            <w:pPr>
              <w:spacing w:line="240" w:lineRule="exact"/>
              <w:jc w:val="center"/>
              <w:rPr>
                <w:rFonts w:hint="eastAsia" w:asciiTheme="minorEastAsia" w:hAnsiTheme="minorEastAsia" w:eastAsiaTheme="minorEastAsia" w:cstheme="minorEastAsia"/>
                <w:sz w:val="18"/>
                <w:szCs w:val="18"/>
                <w:lang w:eastAsia="zh-CN"/>
              </w:rPr>
            </w:pPr>
            <w:r>
              <w:rPr>
                <w:rFonts w:hint="eastAsia" w:asciiTheme="minorEastAsia" w:hAnsiTheme="minorEastAsia" w:eastAsiaTheme="minorEastAsia" w:cstheme="minorEastAsia"/>
                <w:sz w:val="18"/>
                <w:szCs w:val="18"/>
                <w:lang w:eastAsia="zh-CN"/>
              </w:rPr>
              <w:t>江山镇人民政府</w:t>
            </w:r>
          </w:p>
        </w:tc>
        <w:tc>
          <w:tcPr>
            <w:tcW w:w="2079" w:type="dxa"/>
            <w:shd w:val="clear" w:color="auto" w:fill="auto"/>
            <w:noWrap w:val="0"/>
            <w:vAlign w:val="center"/>
          </w:tcPr>
          <w:p w14:paraId="5AB3C097">
            <w:pPr>
              <w:spacing w:line="240" w:lineRule="exact"/>
              <w:jc w:val="both"/>
              <w:rPr>
                <w:rFonts w:hint="eastAsia" w:asciiTheme="minorEastAsia" w:hAnsiTheme="minorEastAsia" w:eastAsiaTheme="minorEastAsia" w:cstheme="minorEastAsia"/>
                <w:sz w:val="18"/>
                <w:szCs w:val="18"/>
              </w:rPr>
            </w:pPr>
            <w:r>
              <w:rPr>
                <w:rFonts w:hint="eastAsia" w:asciiTheme="minorEastAsia" w:hAnsiTheme="minorEastAsia" w:eastAsiaTheme="minorEastAsia" w:cstheme="minorEastAsia"/>
                <w:sz w:val="18"/>
                <w:szCs w:val="18"/>
              </w:rPr>
              <w:t>■政府网站</w:t>
            </w:r>
          </w:p>
          <w:p w14:paraId="39A92ABC">
            <w:pPr>
              <w:spacing w:line="240" w:lineRule="exact"/>
              <w:jc w:val="both"/>
              <w:rPr>
                <w:rFonts w:hint="eastAsia" w:asciiTheme="minorEastAsia" w:hAnsiTheme="minorEastAsia" w:eastAsiaTheme="minorEastAsia" w:cstheme="minorEastAsia"/>
                <w:sz w:val="18"/>
                <w:szCs w:val="18"/>
              </w:rPr>
            </w:pPr>
            <w:r>
              <w:rPr>
                <w:rFonts w:hint="eastAsia" w:asciiTheme="minorEastAsia" w:hAnsiTheme="minorEastAsia" w:eastAsiaTheme="minorEastAsia" w:cstheme="minorEastAsia"/>
                <w:sz w:val="18"/>
                <w:szCs w:val="18"/>
              </w:rPr>
              <w:t>■</w:t>
            </w:r>
            <w:r>
              <w:rPr>
                <w:rFonts w:hint="eastAsia" w:asciiTheme="minorEastAsia" w:hAnsiTheme="minorEastAsia" w:eastAsiaTheme="minorEastAsia" w:cstheme="minorEastAsia"/>
                <w:sz w:val="18"/>
                <w:szCs w:val="18"/>
                <w:lang w:eastAsia="zh-CN"/>
              </w:rPr>
              <w:t>江山镇</w:t>
            </w:r>
            <w:r>
              <w:rPr>
                <w:rFonts w:hint="eastAsia" w:asciiTheme="minorEastAsia" w:hAnsiTheme="minorEastAsia" w:eastAsiaTheme="minorEastAsia" w:cstheme="minorEastAsia"/>
                <w:sz w:val="18"/>
                <w:szCs w:val="18"/>
              </w:rPr>
              <w:t>政务公开栏</w:t>
            </w:r>
          </w:p>
          <w:p w14:paraId="4FCD3813">
            <w:pPr>
              <w:spacing w:line="240" w:lineRule="exact"/>
              <w:jc w:val="both"/>
              <w:rPr>
                <w:rFonts w:hint="eastAsia" w:asciiTheme="minorEastAsia" w:hAnsiTheme="minorEastAsia" w:eastAsiaTheme="minorEastAsia" w:cstheme="minorEastAsia"/>
                <w:sz w:val="18"/>
                <w:szCs w:val="18"/>
              </w:rPr>
            </w:pPr>
            <w:r>
              <w:rPr>
                <w:rFonts w:hint="eastAsia" w:asciiTheme="minorEastAsia" w:hAnsiTheme="minorEastAsia" w:eastAsiaTheme="minorEastAsia" w:cstheme="minorEastAsia"/>
                <w:sz w:val="18"/>
                <w:szCs w:val="18"/>
              </w:rPr>
              <w:t>■各村村务公开栏</w:t>
            </w:r>
          </w:p>
        </w:tc>
        <w:tc>
          <w:tcPr>
            <w:tcW w:w="567" w:type="dxa"/>
            <w:shd w:val="clear" w:color="auto" w:fill="auto"/>
            <w:noWrap w:val="0"/>
            <w:vAlign w:val="center"/>
          </w:tcPr>
          <w:p w14:paraId="389953CA">
            <w:pPr>
              <w:spacing w:line="240" w:lineRule="exact"/>
              <w:jc w:val="center"/>
              <w:rPr>
                <w:rFonts w:hint="eastAsia" w:asciiTheme="minorEastAsia" w:hAnsiTheme="minorEastAsia" w:eastAsiaTheme="minorEastAsia" w:cstheme="minorEastAsia"/>
                <w:sz w:val="30"/>
                <w:szCs w:val="30"/>
              </w:rPr>
            </w:pPr>
            <w:r>
              <w:rPr>
                <w:rFonts w:hint="eastAsia" w:asciiTheme="minorEastAsia" w:hAnsiTheme="minorEastAsia" w:eastAsiaTheme="minorEastAsia" w:cstheme="minorEastAsia"/>
                <w:sz w:val="30"/>
                <w:szCs w:val="30"/>
              </w:rPr>
              <w:t>√</w:t>
            </w:r>
          </w:p>
        </w:tc>
        <w:tc>
          <w:tcPr>
            <w:tcW w:w="567" w:type="dxa"/>
            <w:shd w:val="clear" w:color="auto" w:fill="auto"/>
            <w:noWrap w:val="0"/>
            <w:vAlign w:val="center"/>
          </w:tcPr>
          <w:p w14:paraId="249A7092">
            <w:pPr>
              <w:spacing w:line="240" w:lineRule="exact"/>
              <w:jc w:val="center"/>
              <w:rPr>
                <w:rFonts w:hint="eastAsia" w:asciiTheme="minorEastAsia" w:hAnsiTheme="minorEastAsia" w:eastAsiaTheme="minorEastAsia" w:cstheme="minorEastAsia"/>
                <w:sz w:val="30"/>
                <w:szCs w:val="30"/>
              </w:rPr>
            </w:pPr>
          </w:p>
        </w:tc>
        <w:tc>
          <w:tcPr>
            <w:tcW w:w="567" w:type="dxa"/>
            <w:shd w:val="clear" w:color="auto" w:fill="auto"/>
            <w:noWrap w:val="0"/>
            <w:vAlign w:val="center"/>
          </w:tcPr>
          <w:p w14:paraId="71F39B15">
            <w:pPr>
              <w:spacing w:line="240" w:lineRule="exact"/>
              <w:jc w:val="center"/>
              <w:rPr>
                <w:rFonts w:hint="eastAsia" w:asciiTheme="minorEastAsia" w:hAnsiTheme="minorEastAsia" w:eastAsiaTheme="minorEastAsia" w:cstheme="minorEastAsia"/>
                <w:sz w:val="30"/>
                <w:szCs w:val="30"/>
              </w:rPr>
            </w:pPr>
            <w:r>
              <w:rPr>
                <w:rFonts w:hint="eastAsia" w:asciiTheme="minorEastAsia" w:hAnsiTheme="minorEastAsia" w:eastAsiaTheme="minorEastAsia" w:cstheme="minorEastAsia"/>
                <w:sz w:val="30"/>
                <w:szCs w:val="30"/>
              </w:rPr>
              <w:t>√</w:t>
            </w:r>
          </w:p>
        </w:tc>
        <w:tc>
          <w:tcPr>
            <w:tcW w:w="708" w:type="dxa"/>
            <w:shd w:val="clear" w:color="auto" w:fill="auto"/>
            <w:noWrap w:val="0"/>
            <w:vAlign w:val="center"/>
          </w:tcPr>
          <w:p w14:paraId="62DA19BD">
            <w:pPr>
              <w:spacing w:line="240" w:lineRule="exact"/>
              <w:jc w:val="center"/>
              <w:rPr>
                <w:rFonts w:hint="eastAsia" w:asciiTheme="minorEastAsia" w:hAnsiTheme="minorEastAsia" w:eastAsiaTheme="minorEastAsia" w:cstheme="minorEastAsia"/>
                <w:sz w:val="30"/>
                <w:szCs w:val="30"/>
              </w:rPr>
            </w:pPr>
          </w:p>
        </w:tc>
        <w:tc>
          <w:tcPr>
            <w:tcW w:w="777" w:type="dxa"/>
            <w:noWrap w:val="0"/>
            <w:vAlign w:val="center"/>
          </w:tcPr>
          <w:p w14:paraId="475669ED">
            <w:pPr>
              <w:spacing w:line="240" w:lineRule="exact"/>
              <w:jc w:val="center"/>
              <w:rPr>
                <w:rFonts w:hint="eastAsia" w:asciiTheme="minorEastAsia" w:hAnsiTheme="minorEastAsia" w:eastAsiaTheme="minorEastAsia" w:cstheme="minorEastAsia"/>
                <w:sz w:val="30"/>
                <w:szCs w:val="30"/>
              </w:rPr>
            </w:pPr>
            <w:r>
              <w:rPr>
                <w:rFonts w:hint="eastAsia" w:asciiTheme="minorEastAsia" w:hAnsiTheme="minorEastAsia" w:eastAsiaTheme="minorEastAsia" w:cstheme="minorEastAsia"/>
                <w:sz w:val="30"/>
                <w:szCs w:val="30"/>
              </w:rPr>
              <w:t>√</w:t>
            </w:r>
          </w:p>
        </w:tc>
      </w:tr>
      <w:tr w14:paraId="2738C2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123" w:hRule="atLeast"/>
          <w:jc w:val="center"/>
        </w:trPr>
        <w:tc>
          <w:tcPr>
            <w:tcW w:w="472" w:type="dxa"/>
            <w:shd w:val="clear" w:color="auto" w:fill="auto"/>
            <w:noWrap w:val="0"/>
            <w:vAlign w:val="center"/>
          </w:tcPr>
          <w:p w14:paraId="7E5FCB27">
            <w:pPr>
              <w:spacing w:line="240" w:lineRule="exact"/>
              <w:jc w:val="center"/>
              <w:rPr>
                <w:rFonts w:hint="eastAsia" w:asciiTheme="minorEastAsia" w:hAnsiTheme="minorEastAsia" w:eastAsiaTheme="minorEastAsia" w:cstheme="minorEastAsia"/>
                <w:sz w:val="18"/>
                <w:szCs w:val="18"/>
              </w:rPr>
            </w:pPr>
            <w:r>
              <w:rPr>
                <w:rFonts w:hint="eastAsia" w:asciiTheme="minorEastAsia" w:hAnsiTheme="minorEastAsia" w:eastAsiaTheme="minorEastAsia" w:cstheme="minorEastAsia"/>
                <w:sz w:val="18"/>
                <w:szCs w:val="18"/>
              </w:rPr>
              <w:t>11</w:t>
            </w:r>
          </w:p>
        </w:tc>
        <w:tc>
          <w:tcPr>
            <w:tcW w:w="709" w:type="dxa"/>
            <w:vMerge w:val="restart"/>
            <w:shd w:val="clear" w:color="auto" w:fill="auto"/>
            <w:noWrap w:val="0"/>
            <w:vAlign w:val="center"/>
          </w:tcPr>
          <w:p w14:paraId="783F259F">
            <w:pPr>
              <w:spacing w:line="240" w:lineRule="exact"/>
              <w:jc w:val="center"/>
              <w:rPr>
                <w:rFonts w:hint="eastAsia" w:asciiTheme="minorEastAsia" w:hAnsiTheme="minorEastAsia" w:eastAsiaTheme="minorEastAsia" w:cstheme="minorEastAsia"/>
                <w:sz w:val="18"/>
                <w:szCs w:val="18"/>
              </w:rPr>
            </w:pPr>
            <w:r>
              <w:rPr>
                <w:rFonts w:hint="eastAsia" w:asciiTheme="minorEastAsia" w:hAnsiTheme="minorEastAsia" w:eastAsiaTheme="minorEastAsia" w:cstheme="minorEastAsia"/>
                <w:sz w:val="18"/>
                <w:szCs w:val="18"/>
              </w:rPr>
              <w:t>残联</w:t>
            </w:r>
          </w:p>
        </w:tc>
        <w:tc>
          <w:tcPr>
            <w:tcW w:w="886" w:type="dxa"/>
            <w:shd w:val="clear" w:color="auto" w:fill="auto"/>
            <w:noWrap w:val="0"/>
            <w:vAlign w:val="center"/>
          </w:tcPr>
          <w:p w14:paraId="4C9DA3BB">
            <w:pPr>
              <w:spacing w:line="240" w:lineRule="exact"/>
              <w:jc w:val="center"/>
              <w:rPr>
                <w:rFonts w:hint="eastAsia" w:asciiTheme="minorEastAsia" w:hAnsiTheme="minorEastAsia" w:eastAsiaTheme="minorEastAsia" w:cstheme="minorEastAsia"/>
                <w:sz w:val="18"/>
                <w:szCs w:val="18"/>
              </w:rPr>
            </w:pPr>
            <w:r>
              <w:rPr>
                <w:rFonts w:hint="eastAsia" w:asciiTheme="minorEastAsia" w:hAnsiTheme="minorEastAsia" w:eastAsiaTheme="minorEastAsia" w:cstheme="minorEastAsia"/>
                <w:sz w:val="18"/>
                <w:szCs w:val="18"/>
              </w:rPr>
              <w:t>重度一级、二级护理补贴</w:t>
            </w:r>
          </w:p>
        </w:tc>
        <w:tc>
          <w:tcPr>
            <w:tcW w:w="2173" w:type="dxa"/>
            <w:shd w:val="clear" w:color="auto" w:fill="auto"/>
            <w:noWrap w:val="0"/>
            <w:vAlign w:val="center"/>
          </w:tcPr>
          <w:p w14:paraId="20615E45">
            <w:pPr>
              <w:spacing w:line="240" w:lineRule="exact"/>
              <w:jc w:val="both"/>
              <w:rPr>
                <w:rFonts w:hint="eastAsia" w:asciiTheme="minorEastAsia" w:hAnsiTheme="minorEastAsia" w:eastAsiaTheme="minorEastAsia" w:cstheme="minorEastAsia"/>
                <w:sz w:val="18"/>
                <w:szCs w:val="18"/>
              </w:rPr>
            </w:pPr>
            <w:r>
              <w:rPr>
                <w:rFonts w:hint="eastAsia" w:asciiTheme="minorEastAsia" w:hAnsiTheme="minorEastAsia" w:eastAsiaTheme="minorEastAsia" w:cstheme="minorEastAsia"/>
                <w:sz w:val="18"/>
                <w:szCs w:val="18"/>
              </w:rPr>
              <w:t>服务对象、提交材料、办理流程、服务时间、服务地点（方式）、咨询电话</w:t>
            </w:r>
          </w:p>
        </w:tc>
        <w:tc>
          <w:tcPr>
            <w:tcW w:w="2700" w:type="dxa"/>
            <w:shd w:val="clear" w:color="auto" w:fill="auto"/>
            <w:noWrap w:val="0"/>
            <w:vAlign w:val="center"/>
          </w:tcPr>
          <w:p w14:paraId="3E0BC8D7">
            <w:pPr>
              <w:spacing w:line="240" w:lineRule="exact"/>
              <w:jc w:val="both"/>
              <w:rPr>
                <w:rFonts w:hint="eastAsia" w:asciiTheme="minorEastAsia" w:hAnsiTheme="minorEastAsia" w:eastAsiaTheme="minorEastAsia" w:cstheme="minorEastAsia"/>
              </w:rPr>
            </w:pPr>
            <w:r>
              <w:rPr>
                <w:rFonts w:hint="eastAsia" w:asciiTheme="minorEastAsia" w:hAnsiTheme="minorEastAsia" w:eastAsiaTheme="minorEastAsia" w:cstheme="minorEastAsia"/>
                <w:sz w:val="18"/>
                <w:szCs w:val="18"/>
                <w:lang w:eastAsia="zh-CN"/>
              </w:rPr>
              <w:t>《中华人民共和国政府信息公开条例》</w:t>
            </w:r>
            <w:r>
              <w:rPr>
                <w:rFonts w:hint="eastAsia" w:asciiTheme="minorEastAsia" w:hAnsiTheme="minorEastAsia" w:eastAsiaTheme="minorEastAsia" w:cstheme="minorEastAsia"/>
                <w:sz w:val="18"/>
                <w:szCs w:val="18"/>
              </w:rPr>
              <w:t>、《福建省人民政府关于完善困难残疾人生活补贴和重度残疾人护理补贴制度的实施意见》（闽政〔2015〕64 号）</w:t>
            </w:r>
          </w:p>
        </w:tc>
        <w:tc>
          <w:tcPr>
            <w:tcW w:w="1620" w:type="dxa"/>
            <w:shd w:val="clear" w:color="auto" w:fill="auto"/>
            <w:noWrap w:val="0"/>
            <w:vAlign w:val="center"/>
          </w:tcPr>
          <w:p w14:paraId="7B35CB8E">
            <w:pPr>
              <w:spacing w:line="240" w:lineRule="exact"/>
              <w:jc w:val="center"/>
              <w:rPr>
                <w:rFonts w:hint="eastAsia" w:asciiTheme="minorEastAsia" w:hAnsiTheme="minorEastAsia" w:eastAsiaTheme="minorEastAsia" w:cstheme="minorEastAsia"/>
                <w:sz w:val="18"/>
                <w:szCs w:val="18"/>
              </w:rPr>
            </w:pPr>
            <w:r>
              <w:rPr>
                <w:rFonts w:hint="eastAsia" w:asciiTheme="minorEastAsia" w:hAnsiTheme="minorEastAsia" w:eastAsiaTheme="minorEastAsia" w:cstheme="minorEastAsia"/>
                <w:sz w:val="18"/>
                <w:szCs w:val="18"/>
              </w:rPr>
              <w:t>公开事项信息形成或变更之日起20个工作日内公开</w:t>
            </w:r>
          </w:p>
        </w:tc>
        <w:tc>
          <w:tcPr>
            <w:tcW w:w="1080" w:type="dxa"/>
            <w:shd w:val="clear" w:color="auto" w:fill="auto"/>
            <w:noWrap w:val="0"/>
            <w:vAlign w:val="center"/>
          </w:tcPr>
          <w:p w14:paraId="74D8C9DC">
            <w:pPr>
              <w:spacing w:line="240" w:lineRule="exact"/>
              <w:jc w:val="center"/>
              <w:rPr>
                <w:rFonts w:hint="eastAsia" w:asciiTheme="minorEastAsia" w:hAnsiTheme="minorEastAsia" w:eastAsiaTheme="minorEastAsia" w:cstheme="minorEastAsia"/>
                <w:sz w:val="18"/>
                <w:szCs w:val="18"/>
                <w:lang w:eastAsia="zh-CN"/>
              </w:rPr>
            </w:pPr>
            <w:r>
              <w:rPr>
                <w:rFonts w:hint="eastAsia" w:asciiTheme="minorEastAsia" w:hAnsiTheme="minorEastAsia" w:eastAsiaTheme="minorEastAsia" w:cstheme="minorEastAsia"/>
                <w:sz w:val="18"/>
                <w:szCs w:val="18"/>
                <w:lang w:eastAsia="zh-CN"/>
              </w:rPr>
              <w:t>江山镇人民政府</w:t>
            </w:r>
          </w:p>
        </w:tc>
        <w:tc>
          <w:tcPr>
            <w:tcW w:w="2079" w:type="dxa"/>
            <w:shd w:val="clear" w:color="auto" w:fill="auto"/>
            <w:noWrap w:val="0"/>
            <w:vAlign w:val="center"/>
          </w:tcPr>
          <w:p w14:paraId="7794F9C7">
            <w:pPr>
              <w:spacing w:line="240" w:lineRule="exact"/>
              <w:jc w:val="both"/>
              <w:rPr>
                <w:rFonts w:hint="eastAsia" w:asciiTheme="minorEastAsia" w:hAnsiTheme="minorEastAsia" w:eastAsiaTheme="minorEastAsia" w:cstheme="minorEastAsia"/>
                <w:sz w:val="18"/>
                <w:szCs w:val="18"/>
              </w:rPr>
            </w:pPr>
            <w:r>
              <w:rPr>
                <w:rFonts w:hint="eastAsia" w:asciiTheme="minorEastAsia" w:hAnsiTheme="minorEastAsia" w:eastAsiaTheme="minorEastAsia" w:cstheme="minorEastAsia"/>
                <w:sz w:val="18"/>
                <w:szCs w:val="18"/>
              </w:rPr>
              <w:t>■政府网站</w:t>
            </w:r>
          </w:p>
          <w:p w14:paraId="1C332D81">
            <w:pPr>
              <w:spacing w:line="240" w:lineRule="exact"/>
              <w:jc w:val="both"/>
              <w:rPr>
                <w:rFonts w:hint="eastAsia" w:asciiTheme="minorEastAsia" w:hAnsiTheme="minorEastAsia" w:eastAsiaTheme="minorEastAsia" w:cstheme="minorEastAsia"/>
                <w:sz w:val="18"/>
                <w:szCs w:val="18"/>
              </w:rPr>
            </w:pPr>
            <w:r>
              <w:rPr>
                <w:rFonts w:hint="eastAsia" w:asciiTheme="minorEastAsia" w:hAnsiTheme="minorEastAsia" w:eastAsiaTheme="minorEastAsia" w:cstheme="minorEastAsia"/>
                <w:sz w:val="18"/>
                <w:szCs w:val="18"/>
              </w:rPr>
              <w:t>■</w:t>
            </w:r>
            <w:r>
              <w:rPr>
                <w:rFonts w:hint="eastAsia" w:asciiTheme="minorEastAsia" w:hAnsiTheme="minorEastAsia" w:eastAsiaTheme="minorEastAsia" w:cstheme="minorEastAsia"/>
                <w:sz w:val="18"/>
                <w:szCs w:val="18"/>
                <w:lang w:eastAsia="zh-CN"/>
              </w:rPr>
              <w:t>江山镇</w:t>
            </w:r>
            <w:r>
              <w:rPr>
                <w:rFonts w:hint="eastAsia" w:asciiTheme="minorEastAsia" w:hAnsiTheme="minorEastAsia" w:eastAsiaTheme="minorEastAsia" w:cstheme="minorEastAsia"/>
                <w:sz w:val="18"/>
                <w:szCs w:val="18"/>
              </w:rPr>
              <w:t>政务公开栏</w:t>
            </w:r>
          </w:p>
          <w:p w14:paraId="2C6DE11C">
            <w:pPr>
              <w:spacing w:line="240" w:lineRule="exact"/>
              <w:jc w:val="both"/>
              <w:rPr>
                <w:rFonts w:hint="eastAsia" w:asciiTheme="minorEastAsia" w:hAnsiTheme="minorEastAsia" w:eastAsiaTheme="minorEastAsia" w:cstheme="minorEastAsia"/>
                <w:sz w:val="18"/>
                <w:szCs w:val="18"/>
              </w:rPr>
            </w:pPr>
            <w:r>
              <w:rPr>
                <w:rFonts w:hint="eastAsia" w:asciiTheme="minorEastAsia" w:hAnsiTheme="minorEastAsia" w:eastAsiaTheme="minorEastAsia" w:cstheme="minorEastAsia"/>
                <w:sz w:val="18"/>
                <w:szCs w:val="18"/>
              </w:rPr>
              <w:t>■各村村务公开栏</w:t>
            </w:r>
          </w:p>
        </w:tc>
        <w:tc>
          <w:tcPr>
            <w:tcW w:w="567" w:type="dxa"/>
            <w:shd w:val="clear" w:color="auto" w:fill="auto"/>
            <w:noWrap w:val="0"/>
            <w:vAlign w:val="center"/>
          </w:tcPr>
          <w:p w14:paraId="775678A0">
            <w:pPr>
              <w:spacing w:line="240" w:lineRule="exact"/>
              <w:jc w:val="center"/>
              <w:rPr>
                <w:rFonts w:hint="eastAsia" w:asciiTheme="minorEastAsia" w:hAnsiTheme="minorEastAsia" w:eastAsiaTheme="minorEastAsia" w:cstheme="minorEastAsia"/>
                <w:sz w:val="30"/>
                <w:szCs w:val="30"/>
              </w:rPr>
            </w:pPr>
            <w:r>
              <w:rPr>
                <w:rFonts w:hint="eastAsia" w:asciiTheme="minorEastAsia" w:hAnsiTheme="minorEastAsia" w:eastAsiaTheme="minorEastAsia" w:cstheme="minorEastAsia"/>
                <w:sz w:val="30"/>
                <w:szCs w:val="30"/>
              </w:rPr>
              <w:t>√</w:t>
            </w:r>
          </w:p>
        </w:tc>
        <w:tc>
          <w:tcPr>
            <w:tcW w:w="567" w:type="dxa"/>
            <w:shd w:val="clear" w:color="auto" w:fill="auto"/>
            <w:noWrap w:val="0"/>
            <w:vAlign w:val="center"/>
          </w:tcPr>
          <w:p w14:paraId="51CF314E">
            <w:pPr>
              <w:spacing w:line="240" w:lineRule="exact"/>
              <w:jc w:val="center"/>
              <w:rPr>
                <w:rFonts w:hint="eastAsia" w:asciiTheme="minorEastAsia" w:hAnsiTheme="minorEastAsia" w:eastAsiaTheme="minorEastAsia" w:cstheme="minorEastAsia"/>
                <w:sz w:val="30"/>
                <w:szCs w:val="30"/>
              </w:rPr>
            </w:pPr>
          </w:p>
        </w:tc>
        <w:tc>
          <w:tcPr>
            <w:tcW w:w="567" w:type="dxa"/>
            <w:shd w:val="clear" w:color="auto" w:fill="auto"/>
            <w:noWrap w:val="0"/>
            <w:vAlign w:val="center"/>
          </w:tcPr>
          <w:p w14:paraId="7665C822">
            <w:pPr>
              <w:spacing w:line="240" w:lineRule="exact"/>
              <w:jc w:val="center"/>
              <w:rPr>
                <w:rFonts w:hint="eastAsia" w:asciiTheme="minorEastAsia" w:hAnsiTheme="minorEastAsia" w:eastAsiaTheme="minorEastAsia" w:cstheme="minorEastAsia"/>
                <w:sz w:val="30"/>
                <w:szCs w:val="30"/>
              </w:rPr>
            </w:pPr>
            <w:r>
              <w:rPr>
                <w:rFonts w:hint="eastAsia" w:asciiTheme="minorEastAsia" w:hAnsiTheme="minorEastAsia" w:eastAsiaTheme="minorEastAsia" w:cstheme="minorEastAsia"/>
                <w:sz w:val="30"/>
                <w:szCs w:val="30"/>
              </w:rPr>
              <w:t>√</w:t>
            </w:r>
          </w:p>
        </w:tc>
        <w:tc>
          <w:tcPr>
            <w:tcW w:w="708" w:type="dxa"/>
            <w:shd w:val="clear" w:color="auto" w:fill="auto"/>
            <w:noWrap w:val="0"/>
            <w:vAlign w:val="center"/>
          </w:tcPr>
          <w:p w14:paraId="5CC5DCEC">
            <w:pPr>
              <w:spacing w:line="240" w:lineRule="exact"/>
              <w:jc w:val="center"/>
              <w:rPr>
                <w:rFonts w:hint="eastAsia" w:asciiTheme="minorEastAsia" w:hAnsiTheme="minorEastAsia" w:eastAsiaTheme="minorEastAsia" w:cstheme="minorEastAsia"/>
                <w:sz w:val="30"/>
                <w:szCs w:val="30"/>
              </w:rPr>
            </w:pPr>
          </w:p>
        </w:tc>
        <w:tc>
          <w:tcPr>
            <w:tcW w:w="777" w:type="dxa"/>
            <w:noWrap w:val="0"/>
            <w:vAlign w:val="center"/>
          </w:tcPr>
          <w:p w14:paraId="562ADB22">
            <w:pPr>
              <w:spacing w:line="240" w:lineRule="exact"/>
              <w:jc w:val="center"/>
              <w:rPr>
                <w:rFonts w:hint="eastAsia" w:asciiTheme="minorEastAsia" w:hAnsiTheme="minorEastAsia" w:eastAsiaTheme="minorEastAsia" w:cstheme="minorEastAsia"/>
                <w:sz w:val="30"/>
                <w:szCs w:val="30"/>
              </w:rPr>
            </w:pPr>
            <w:r>
              <w:rPr>
                <w:rFonts w:hint="eastAsia" w:asciiTheme="minorEastAsia" w:hAnsiTheme="minorEastAsia" w:eastAsiaTheme="minorEastAsia" w:cstheme="minorEastAsia"/>
                <w:sz w:val="30"/>
                <w:szCs w:val="30"/>
              </w:rPr>
              <w:t>√</w:t>
            </w:r>
          </w:p>
        </w:tc>
      </w:tr>
      <w:tr w14:paraId="6421AB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123" w:hRule="atLeast"/>
          <w:jc w:val="center"/>
        </w:trPr>
        <w:tc>
          <w:tcPr>
            <w:tcW w:w="472" w:type="dxa"/>
            <w:shd w:val="clear" w:color="auto" w:fill="auto"/>
            <w:noWrap w:val="0"/>
            <w:vAlign w:val="center"/>
          </w:tcPr>
          <w:p w14:paraId="4AD5C285">
            <w:pPr>
              <w:spacing w:line="240" w:lineRule="exact"/>
              <w:jc w:val="center"/>
              <w:rPr>
                <w:rFonts w:hint="eastAsia" w:asciiTheme="minorEastAsia" w:hAnsiTheme="minorEastAsia" w:eastAsiaTheme="minorEastAsia" w:cstheme="minorEastAsia"/>
                <w:sz w:val="18"/>
                <w:szCs w:val="18"/>
              </w:rPr>
            </w:pPr>
            <w:r>
              <w:rPr>
                <w:rFonts w:hint="eastAsia" w:asciiTheme="minorEastAsia" w:hAnsiTheme="minorEastAsia" w:eastAsiaTheme="minorEastAsia" w:cstheme="minorEastAsia"/>
                <w:sz w:val="18"/>
                <w:szCs w:val="18"/>
              </w:rPr>
              <w:t>12</w:t>
            </w:r>
          </w:p>
        </w:tc>
        <w:tc>
          <w:tcPr>
            <w:tcW w:w="709" w:type="dxa"/>
            <w:vMerge w:val="continue"/>
            <w:shd w:val="clear" w:color="auto" w:fill="auto"/>
            <w:noWrap w:val="0"/>
            <w:vAlign w:val="center"/>
          </w:tcPr>
          <w:p w14:paraId="7E3CDEB0">
            <w:pPr>
              <w:spacing w:line="240" w:lineRule="exact"/>
              <w:jc w:val="center"/>
              <w:rPr>
                <w:rFonts w:hint="eastAsia" w:asciiTheme="minorEastAsia" w:hAnsiTheme="minorEastAsia" w:eastAsiaTheme="minorEastAsia" w:cstheme="minorEastAsia"/>
                <w:sz w:val="18"/>
                <w:szCs w:val="18"/>
              </w:rPr>
            </w:pPr>
          </w:p>
        </w:tc>
        <w:tc>
          <w:tcPr>
            <w:tcW w:w="886" w:type="dxa"/>
            <w:shd w:val="clear" w:color="auto" w:fill="auto"/>
            <w:noWrap w:val="0"/>
            <w:vAlign w:val="center"/>
          </w:tcPr>
          <w:p w14:paraId="52D07AAD">
            <w:pPr>
              <w:spacing w:line="240" w:lineRule="exact"/>
              <w:jc w:val="center"/>
              <w:rPr>
                <w:rFonts w:hint="eastAsia" w:asciiTheme="minorEastAsia" w:hAnsiTheme="minorEastAsia" w:eastAsiaTheme="minorEastAsia" w:cstheme="minorEastAsia"/>
                <w:sz w:val="18"/>
                <w:szCs w:val="18"/>
              </w:rPr>
            </w:pPr>
            <w:r>
              <w:rPr>
                <w:rFonts w:hint="eastAsia" w:asciiTheme="minorEastAsia" w:hAnsiTheme="minorEastAsia" w:eastAsiaTheme="minorEastAsia" w:cstheme="minorEastAsia"/>
                <w:sz w:val="18"/>
                <w:szCs w:val="18"/>
              </w:rPr>
              <w:t>困难残疾人生活补贴</w:t>
            </w:r>
          </w:p>
        </w:tc>
        <w:tc>
          <w:tcPr>
            <w:tcW w:w="2173" w:type="dxa"/>
            <w:shd w:val="clear" w:color="auto" w:fill="auto"/>
            <w:noWrap w:val="0"/>
            <w:vAlign w:val="center"/>
          </w:tcPr>
          <w:p w14:paraId="570310D5">
            <w:pPr>
              <w:spacing w:line="240" w:lineRule="exact"/>
              <w:jc w:val="both"/>
              <w:rPr>
                <w:rFonts w:hint="eastAsia" w:asciiTheme="minorEastAsia" w:hAnsiTheme="minorEastAsia" w:eastAsiaTheme="minorEastAsia" w:cstheme="minorEastAsia"/>
                <w:sz w:val="18"/>
                <w:szCs w:val="18"/>
              </w:rPr>
            </w:pPr>
            <w:r>
              <w:rPr>
                <w:rFonts w:hint="eastAsia" w:asciiTheme="minorEastAsia" w:hAnsiTheme="minorEastAsia" w:eastAsiaTheme="minorEastAsia" w:cstheme="minorEastAsia"/>
                <w:sz w:val="18"/>
                <w:szCs w:val="18"/>
              </w:rPr>
              <w:t>服务对象、提交材料、办理流程、服务时间、服务地点（方式）、咨询电话</w:t>
            </w:r>
          </w:p>
        </w:tc>
        <w:tc>
          <w:tcPr>
            <w:tcW w:w="2700" w:type="dxa"/>
            <w:shd w:val="clear" w:color="auto" w:fill="auto"/>
            <w:noWrap w:val="0"/>
            <w:vAlign w:val="center"/>
          </w:tcPr>
          <w:p w14:paraId="621A81FE">
            <w:pPr>
              <w:spacing w:line="240" w:lineRule="exact"/>
              <w:jc w:val="both"/>
              <w:rPr>
                <w:rFonts w:hint="eastAsia" w:asciiTheme="minorEastAsia" w:hAnsiTheme="minorEastAsia" w:eastAsiaTheme="minorEastAsia" w:cstheme="minorEastAsia"/>
              </w:rPr>
            </w:pPr>
            <w:r>
              <w:rPr>
                <w:rFonts w:hint="eastAsia" w:asciiTheme="minorEastAsia" w:hAnsiTheme="minorEastAsia" w:eastAsiaTheme="minorEastAsia" w:cstheme="minorEastAsia"/>
                <w:sz w:val="18"/>
                <w:szCs w:val="18"/>
                <w:lang w:eastAsia="zh-CN"/>
              </w:rPr>
              <w:t>《中华人民共和国政府信息公开条例》</w:t>
            </w:r>
            <w:r>
              <w:rPr>
                <w:rFonts w:hint="eastAsia" w:asciiTheme="minorEastAsia" w:hAnsiTheme="minorEastAsia" w:eastAsiaTheme="minorEastAsia" w:cstheme="minorEastAsia"/>
                <w:sz w:val="18"/>
                <w:szCs w:val="18"/>
              </w:rPr>
              <w:t>、《关于转发[福建重度残疾人护理补贴资金管理与实施办法的通知]的通知》龙新残（2014）92号</w:t>
            </w:r>
          </w:p>
        </w:tc>
        <w:tc>
          <w:tcPr>
            <w:tcW w:w="1620" w:type="dxa"/>
            <w:shd w:val="clear" w:color="auto" w:fill="auto"/>
            <w:noWrap w:val="0"/>
            <w:vAlign w:val="center"/>
          </w:tcPr>
          <w:p w14:paraId="2CA6F329">
            <w:pPr>
              <w:spacing w:line="240" w:lineRule="exact"/>
              <w:jc w:val="center"/>
              <w:rPr>
                <w:rFonts w:hint="eastAsia" w:asciiTheme="minorEastAsia" w:hAnsiTheme="minorEastAsia" w:eastAsiaTheme="minorEastAsia" w:cstheme="minorEastAsia"/>
                <w:sz w:val="18"/>
                <w:szCs w:val="18"/>
              </w:rPr>
            </w:pPr>
            <w:r>
              <w:rPr>
                <w:rFonts w:hint="eastAsia" w:asciiTheme="minorEastAsia" w:hAnsiTheme="minorEastAsia" w:eastAsiaTheme="minorEastAsia" w:cstheme="minorEastAsia"/>
                <w:sz w:val="18"/>
                <w:szCs w:val="18"/>
              </w:rPr>
              <w:t>公开事项信息形成或变更之日起20个工作日内公开</w:t>
            </w:r>
          </w:p>
        </w:tc>
        <w:tc>
          <w:tcPr>
            <w:tcW w:w="1080" w:type="dxa"/>
            <w:shd w:val="clear" w:color="auto" w:fill="auto"/>
            <w:noWrap w:val="0"/>
            <w:vAlign w:val="center"/>
          </w:tcPr>
          <w:p w14:paraId="30F763A7">
            <w:pPr>
              <w:spacing w:line="240" w:lineRule="exact"/>
              <w:jc w:val="center"/>
              <w:rPr>
                <w:rFonts w:hint="eastAsia" w:asciiTheme="minorEastAsia" w:hAnsiTheme="minorEastAsia" w:eastAsiaTheme="minorEastAsia" w:cstheme="minorEastAsia"/>
                <w:sz w:val="18"/>
                <w:szCs w:val="18"/>
                <w:lang w:eastAsia="zh-CN"/>
              </w:rPr>
            </w:pPr>
            <w:r>
              <w:rPr>
                <w:rFonts w:hint="eastAsia" w:asciiTheme="minorEastAsia" w:hAnsiTheme="minorEastAsia" w:eastAsiaTheme="minorEastAsia" w:cstheme="minorEastAsia"/>
                <w:sz w:val="18"/>
                <w:szCs w:val="18"/>
                <w:lang w:eastAsia="zh-CN"/>
              </w:rPr>
              <w:t>江山镇人民政府</w:t>
            </w:r>
          </w:p>
        </w:tc>
        <w:tc>
          <w:tcPr>
            <w:tcW w:w="2079" w:type="dxa"/>
            <w:shd w:val="clear" w:color="auto" w:fill="auto"/>
            <w:noWrap w:val="0"/>
            <w:vAlign w:val="center"/>
          </w:tcPr>
          <w:p w14:paraId="70E9E1C7">
            <w:pPr>
              <w:spacing w:line="240" w:lineRule="exact"/>
              <w:jc w:val="both"/>
              <w:rPr>
                <w:rFonts w:hint="eastAsia" w:asciiTheme="minorEastAsia" w:hAnsiTheme="minorEastAsia" w:eastAsiaTheme="minorEastAsia" w:cstheme="minorEastAsia"/>
                <w:sz w:val="18"/>
                <w:szCs w:val="18"/>
              </w:rPr>
            </w:pPr>
            <w:r>
              <w:rPr>
                <w:rFonts w:hint="eastAsia" w:asciiTheme="minorEastAsia" w:hAnsiTheme="minorEastAsia" w:eastAsiaTheme="minorEastAsia" w:cstheme="minorEastAsia"/>
                <w:sz w:val="18"/>
                <w:szCs w:val="18"/>
              </w:rPr>
              <w:t>■政府网站</w:t>
            </w:r>
          </w:p>
          <w:p w14:paraId="7A6169F0">
            <w:pPr>
              <w:spacing w:line="240" w:lineRule="exact"/>
              <w:jc w:val="both"/>
              <w:rPr>
                <w:rFonts w:hint="eastAsia" w:asciiTheme="minorEastAsia" w:hAnsiTheme="minorEastAsia" w:eastAsiaTheme="minorEastAsia" w:cstheme="minorEastAsia"/>
                <w:sz w:val="18"/>
                <w:szCs w:val="18"/>
              </w:rPr>
            </w:pPr>
            <w:r>
              <w:rPr>
                <w:rFonts w:hint="eastAsia" w:asciiTheme="minorEastAsia" w:hAnsiTheme="minorEastAsia" w:eastAsiaTheme="minorEastAsia" w:cstheme="minorEastAsia"/>
                <w:sz w:val="18"/>
                <w:szCs w:val="18"/>
              </w:rPr>
              <w:t>■</w:t>
            </w:r>
            <w:r>
              <w:rPr>
                <w:rFonts w:hint="eastAsia" w:asciiTheme="minorEastAsia" w:hAnsiTheme="minorEastAsia" w:eastAsiaTheme="minorEastAsia" w:cstheme="minorEastAsia"/>
                <w:sz w:val="18"/>
                <w:szCs w:val="18"/>
                <w:lang w:eastAsia="zh-CN"/>
              </w:rPr>
              <w:t>江山镇</w:t>
            </w:r>
            <w:r>
              <w:rPr>
                <w:rFonts w:hint="eastAsia" w:asciiTheme="minorEastAsia" w:hAnsiTheme="minorEastAsia" w:eastAsiaTheme="minorEastAsia" w:cstheme="minorEastAsia"/>
                <w:sz w:val="18"/>
                <w:szCs w:val="18"/>
              </w:rPr>
              <w:t>政务公开栏</w:t>
            </w:r>
          </w:p>
          <w:p w14:paraId="66232A0F">
            <w:pPr>
              <w:spacing w:line="240" w:lineRule="exact"/>
              <w:jc w:val="both"/>
              <w:rPr>
                <w:rFonts w:hint="eastAsia" w:asciiTheme="minorEastAsia" w:hAnsiTheme="minorEastAsia" w:eastAsiaTheme="minorEastAsia" w:cstheme="minorEastAsia"/>
                <w:sz w:val="18"/>
                <w:szCs w:val="18"/>
              </w:rPr>
            </w:pPr>
            <w:r>
              <w:rPr>
                <w:rFonts w:hint="eastAsia" w:asciiTheme="minorEastAsia" w:hAnsiTheme="minorEastAsia" w:eastAsiaTheme="minorEastAsia" w:cstheme="minorEastAsia"/>
                <w:sz w:val="18"/>
                <w:szCs w:val="18"/>
              </w:rPr>
              <w:t>■各村村务公开栏</w:t>
            </w:r>
          </w:p>
        </w:tc>
        <w:tc>
          <w:tcPr>
            <w:tcW w:w="567" w:type="dxa"/>
            <w:shd w:val="clear" w:color="auto" w:fill="auto"/>
            <w:noWrap w:val="0"/>
            <w:vAlign w:val="center"/>
          </w:tcPr>
          <w:p w14:paraId="38BC1C33">
            <w:pPr>
              <w:spacing w:line="240" w:lineRule="exact"/>
              <w:jc w:val="center"/>
              <w:rPr>
                <w:rFonts w:hint="eastAsia" w:asciiTheme="minorEastAsia" w:hAnsiTheme="minorEastAsia" w:eastAsiaTheme="minorEastAsia" w:cstheme="minorEastAsia"/>
                <w:sz w:val="30"/>
                <w:szCs w:val="30"/>
              </w:rPr>
            </w:pPr>
            <w:r>
              <w:rPr>
                <w:rFonts w:hint="eastAsia" w:asciiTheme="minorEastAsia" w:hAnsiTheme="minorEastAsia" w:eastAsiaTheme="minorEastAsia" w:cstheme="minorEastAsia"/>
                <w:sz w:val="30"/>
                <w:szCs w:val="30"/>
              </w:rPr>
              <w:t>√</w:t>
            </w:r>
          </w:p>
        </w:tc>
        <w:tc>
          <w:tcPr>
            <w:tcW w:w="567" w:type="dxa"/>
            <w:shd w:val="clear" w:color="auto" w:fill="auto"/>
            <w:noWrap w:val="0"/>
            <w:vAlign w:val="center"/>
          </w:tcPr>
          <w:p w14:paraId="2C6D5574">
            <w:pPr>
              <w:spacing w:line="240" w:lineRule="exact"/>
              <w:jc w:val="center"/>
              <w:rPr>
                <w:rFonts w:hint="eastAsia" w:asciiTheme="minorEastAsia" w:hAnsiTheme="minorEastAsia" w:eastAsiaTheme="minorEastAsia" w:cstheme="minorEastAsia"/>
                <w:sz w:val="30"/>
                <w:szCs w:val="30"/>
              </w:rPr>
            </w:pPr>
          </w:p>
        </w:tc>
        <w:tc>
          <w:tcPr>
            <w:tcW w:w="567" w:type="dxa"/>
            <w:shd w:val="clear" w:color="auto" w:fill="auto"/>
            <w:noWrap w:val="0"/>
            <w:vAlign w:val="center"/>
          </w:tcPr>
          <w:p w14:paraId="5BF88A91">
            <w:pPr>
              <w:spacing w:line="240" w:lineRule="exact"/>
              <w:jc w:val="center"/>
              <w:rPr>
                <w:rFonts w:hint="eastAsia" w:asciiTheme="minorEastAsia" w:hAnsiTheme="minorEastAsia" w:eastAsiaTheme="minorEastAsia" w:cstheme="minorEastAsia"/>
                <w:sz w:val="30"/>
                <w:szCs w:val="30"/>
              </w:rPr>
            </w:pPr>
            <w:r>
              <w:rPr>
                <w:rFonts w:hint="eastAsia" w:asciiTheme="minorEastAsia" w:hAnsiTheme="minorEastAsia" w:eastAsiaTheme="minorEastAsia" w:cstheme="minorEastAsia"/>
                <w:sz w:val="30"/>
                <w:szCs w:val="30"/>
              </w:rPr>
              <w:t>√</w:t>
            </w:r>
          </w:p>
        </w:tc>
        <w:tc>
          <w:tcPr>
            <w:tcW w:w="708" w:type="dxa"/>
            <w:shd w:val="clear" w:color="auto" w:fill="auto"/>
            <w:noWrap w:val="0"/>
            <w:vAlign w:val="center"/>
          </w:tcPr>
          <w:p w14:paraId="7457F902">
            <w:pPr>
              <w:spacing w:line="240" w:lineRule="exact"/>
              <w:jc w:val="center"/>
              <w:rPr>
                <w:rFonts w:hint="eastAsia" w:asciiTheme="minorEastAsia" w:hAnsiTheme="minorEastAsia" w:eastAsiaTheme="minorEastAsia" w:cstheme="minorEastAsia"/>
                <w:sz w:val="30"/>
                <w:szCs w:val="30"/>
              </w:rPr>
            </w:pPr>
          </w:p>
        </w:tc>
        <w:tc>
          <w:tcPr>
            <w:tcW w:w="777" w:type="dxa"/>
            <w:noWrap w:val="0"/>
            <w:vAlign w:val="center"/>
          </w:tcPr>
          <w:p w14:paraId="7E14833B">
            <w:pPr>
              <w:spacing w:line="240" w:lineRule="exact"/>
              <w:jc w:val="center"/>
              <w:rPr>
                <w:rFonts w:hint="eastAsia" w:asciiTheme="minorEastAsia" w:hAnsiTheme="minorEastAsia" w:eastAsiaTheme="minorEastAsia" w:cstheme="minorEastAsia"/>
                <w:sz w:val="30"/>
                <w:szCs w:val="30"/>
              </w:rPr>
            </w:pPr>
            <w:r>
              <w:rPr>
                <w:rFonts w:hint="eastAsia" w:asciiTheme="minorEastAsia" w:hAnsiTheme="minorEastAsia" w:eastAsiaTheme="minorEastAsia" w:cstheme="minorEastAsia"/>
                <w:sz w:val="30"/>
                <w:szCs w:val="30"/>
              </w:rPr>
              <w:t>√</w:t>
            </w:r>
          </w:p>
        </w:tc>
      </w:tr>
      <w:tr w14:paraId="1DEA48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123" w:hRule="atLeast"/>
          <w:jc w:val="center"/>
        </w:trPr>
        <w:tc>
          <w:tcPr>
            <w:tcW w:w="472" w:type="dxa"/>
            <w:shd w:val="clear" w:color="auto" w:fill="auto"/>
            <w:noWrap w:val="0"/>
            <w:vAlign w:val="center"/>
          </w:tcPr>
          <w:p w14:paraId="396F3F9A">
            <w:pPr>
              <w:spacing w:line="240" w:lineRule="exact"/>
              <w:jc w:val="center"/>
              <w:rPr>
                <w:rFonts w:hint="eastAsia" w:asciiTheme="minorEastAsia" w:hAnsiTheme="minorEastAsia" w:eastAsiaTheme="minorEastAsia" w:cstheme="minorEastAsia"/>
                <w:sz w:val="18"/>
                <w:szCs w:val="18"/>
              </w:rPr>
            </w:pPr>
            <w:r>
              <w:rPr>
                <w:rFonts w:hint="eastAsia" w:asciiTheme="minorEastAsia" w:hAnsiTheme="minorEastAsia" w:eastAsiaTheme="minorEastAsia" w:cstheme="minorEastAsia"/>
                <w:sz w:val="18"/>
                <w:szCs w:val="18"/>
              </w:rPr>
              <w:t>13</w:t>
            </w:r>
          </w:p>
        </w:tc>
        <w:tc>
          <w:tcPr>
            <w:tcW w:w="709" w:type="dxa"/>
            <w:vMerge w:val="restart"/>
            <w:shd w:val="clear" w:color="auto" w:fill="auto"/>
            <w:noWrap w:val="0"/>
            <w:vAlign w:val="center"/>
          </w:tcPr>
          <w:p w14:paraId="1EB8DF2D">
            <w:pPr>
              <w:spacing w:line="240" w:lineRule="exact"/>
              <w:jc w:val="center"/>
              <w:rPr>
                <w:rFonts w:hint="eastAsia" w:asciiTheme="minorEastAsia" w:hAnsiTheme="minorEastAsia" w:eastAsiaTheme="minorEastAsia" w:cstheme="minorEastAsia"/>
                <w:sz w:val="18"/>
                <w:szCs w:val="18"/>
              </w:rPr>
            </w:pPr>
            <w:r>
              <w:rPr>
                <w:rFonts w:hint="eastAsia" w:asciiTheme="minorEastAsia" w:hAnsiTheme="minorEastAsia" w:eastAsiaTheme="minorEastAsia" w:cstheme="minorEastAsia"/>
                <w:sz w:val="18"/>
                <w:szCs w:val="18"/>
              </w:rPr>
              <w:t>劳动保障</w:t>
            </w:r>
          </w:p>
        </w:tc>
        <w:tc>
          <w:tcPr>
            <w:tcW w:w="886" w:type="dxa"/>
            <w:shd w:val="clear" w:color="auto" w:fill="auto"/>
            <w:noWrap w:val="0"/>
            <w:vAlign w:val="center"/>
          </w:tcPr>
          <w:p w14:paraId="3C251F3E">
            <w:pPr>
              <w:spacing w:line="240" w:lineRule="exact"/>
              <w:jc w:val="center"/>
              <w:rPr>
                <w:rFonts w:hint="eastAsia" w:asciiTheme="minorEastAsia" w:hAnsiTheme="minorEastAsia" w:eastAsiaTheme="minorEastAsia" w:cstheme="minorEastAsia"/>
                <w:sz w:val="18"/>
                <w:szCs w:val="18"/>
              </w:rPr>
            </w:pPr>
            <w:r>
              <w:rPr>
                <w:rFonts w:hint="eastAsia" w:asciiTheme="minorEastAsia" w:hAnsiTheme="minorEastAsia" w:eastAsiaTheme="minorEastAsia" w:cstheme="minorEastAsia"/>
                <w:sz w:val="18"/>
                <w:szCs w:val="18"/>
              </w:rPr>
              <w:t>城乡居民基本养老保险待遇申领、注销审核转报</w:t>
            </w:r>
          </w:p>
        </w:tc>
        <w:tc>
          <w:tcPr>
            <w:tcW w:w="2173" w:type="dxa"/>
            <w:shd w:val="clear" w:color="auto" w:fill="auto"/>
            <w:noWrap w:val="0"/>
            <w:vAlign w:val="center"/>
          </w:tcPr>
          <w:p w14:paraId="22F3EF8A">
            <w:pPr>
              <w:spacing w:line="240" w:lineRule="exact"/>
              <w:jc w:val="both"/>
              <w:rPr>
                <w:rFonts w:hint="eastAsia" w:asciiTheme="minorEastAsia" w:hAnsiTheme="minorEastAsia" w:eastAsiaTheme="minorEastAsia" w:cstheme="minorEastAsia"/>
                <w:sz w:val="18"/>
                <w:szCs w:val="18"/>
              </w:rPr>
            </w:pPr>
            <w:r>
              <w:rPr>
                <w:rFonts w:hint="eastAsia" w:asciiTheme="minorEastAsia" w:hAnsiTheme="minorEastAsia" w:eastAsiaTheme="minorEastAsia" w:cstheme="minorEastAsia"/>
                <w:sz w:val="18"/>
                <w:szCs w:val="18"/>
              </w:rPr>
              <w:t>服务对象、提交材料、办理流程、服务时间、服务地点（方式）、咨询电话</w:t>
            </w:r>
          </w:p>
        </w:tc>
        <w:tc>
          <w:tcPr>
            <w:tcW w:w="2700" w:type="dxa"/>
            <w:shd w:val="clear" w:color="auto" w:fill="auto"/>
            <w:noWrap w:val="0"/>
            <w:vAlign w:val="center"/>
          </w:tcPr>
          <w:p w14:paraId="54D81ED5">
            <w:pPr>
              <w:spacing w:line="240" w:lineRule="exact"/>
              <w:jc w:val="both"/>
              <w:rPr>
                <w:rFonts w:hint="eastAsia" w:asciiTheme="minorEastAsia" w:hAnsiTheme="minorEastAsia" w:eastAsiaTheme="minorEastAsia" w:cstheme="minorEastAsia"/>
                <w:sz w:val="18"/>
                <w:szCs w:val="18"/>
              </w:rPr>
            </w:pPr>
            <w:r>
              <w:rPr>
                <w:rFonts w:hint="eastAsia" w:asciiTheme="minorEastAsia" w:hAnsiTheme="minorEastAsia" w:eastAsiaTheme="minorEastAsia" w:cstheme="minorEastAsia"/>
                <w:sz w:val="18"/>
                <w:szCs w:val="18"/>
                <w:lang w:eastAsia="zh-CN"/>
              </w:rPr>
              <w:t>《中华人民共和国政府信息公开条例》</w:t>
            </w:r>
            <w:r>
              <w:rPr>
                <w:rFonts w:hint="eastAsia" w:asciiTheme="minorEastAsia" w:hAnsiTheme="minorEastAsia" w:eastAsiaTheme="minorEastAsia" w:cstheme="minorEastAsia"/>
                <w:sz w:val="18"/>
                <w:szCs w:val="18"/>
              </w:rPr>
              <w:t>、《国务院关于开展城镇居民社会养老保险试点的指导意见》（国发〔2011〕18号）《福建省城乡居民社会养老保险经办规程（试行）》（闽人社文﹝2013﹞194号）</w:t>
            </w:r>
          </w:p>
        </w:tc>
        <w:tc>
          <w:tcPr>
            <w:tcW w:w="1620" w:type="dxa"/>
            <w:shd w:val="clear" w:color="auto" w:fill="auto"/>
            <w:noWrap w:val="0"/>
            <w:vAlign w:val="center"/>
          </w:tcPr>
          <w:p w14:paraId="1382819F">
            <w:pPr>
              <w:spacing w:line="240" w:lineRule="exact"/>
              <w:jc w:val="center"/>
              <w:rPr>
                <w:rFonts w:hint="eastAsia" w:asciiTheme="minorEastAsia" w:hAnsiTheme="minorEastAsia" w:eastAsiaTheme="minorEastAsia" w:cstheme="minorEastAsia"/>
                <w:sz w:val="18"/>
                <w:szCs w:val="18"/>
              </w:rPr>
            </w:pPr>
            <w:r>
              <w:rPr>
                <w:rFonts w:hint="eastAsia" w:asciiTheme="minorEastAsia" w:hAnsiTheme="minorEastAsia" w:eastAsiaTheme="minorEastAsia" w:cstheme="minorEastAsia"/>
                <w:sz w:val="18"/>
                <w:szCs w:val="18"/>
              </w:rPr>
              <w:t>公开事项信息形成或变更之日起20个工作日内公开</w:t>
            </w:r>
          </w:p>
        </w:tc>
        <w:tc>
          <w:tcPr>
            <w:tcW w:w="1080" w:type="dxa"/>
            <w:shd w:val="clear" w:color="auto" w:fill="auto"/>
            <w:noWrap w:val="0"/>
            <w:vAlign w:val="center"/>
          </w:tcPr>
          <w:p w14:paraId="7AA58BB9">
            <w:pPr>
              <w:spacing w:line="240" w:lineRule="exact"/>
              <w:jc w:val="center"/>
              <w:rPr>
                <w:rFonts w:hint="eastAsia" w:asciiTheme="minorEastAsia" w:hAnsiTheme="minorEastAsia" w:eastAsiaTheme="minorEastAsia" w:cstheme="minorEastAsia"/>
                <w:sz w:val="18"/>
                <w:szCs w:val="18"/>
                <w:lang w:eastAsia="zh-CN"/>
              </w:rPr>
            </w:pPr>
            <w:r>
              <w:rPr>
                <w:rFonts w:hint="eastAsia" w:asciiTheme="minorEastAsia" w:hAnsiTheme="minorEastAsia" w:eastAsiaTheme="minorEastAsia" w:cstheme="minorEastAsia"/>
                <w:sz w:val="18"/>
                <w:szCs w:val="18"/>
                <w:lang w:eastAsia="zh-CN"/>
              </w:rPr>
              <w:t>江山镇人民政府</w:t>
            </w:r>
          </w:p>
        </w:tc>
        <w:tc>
          <w:tcPr>
            <w:tcW w:w="2079" w:type="dxa"/>
            <w:shd w:val="clear" w:color="auto" w:fill="auto"/>
            <w:noWrap w:val="0"/>
            <w:vAlign w:val="center"/>
          </w:tcPr>
          <w:p w14:paraId="2D7533A9">
            <w:pPr>
              <w:spacing w:line="240" w:lineRule="exact"/>
              <w:jc w:val="both"/>
              <w:rPr>
                <w:rFonts w:hint="eastAsia" w:asciiTheme="minorEastAsia" w:hAnsiTheme="minorEastAsia" w:eastAsiaTheme="minorEastAsia" w:cstheme="minorEastAsia"/>
                <w:sz w:val="18"/>
                <w:szCs w:val="18"/>
              </w:rPr>
            </w:pPr>
            <w:r>
              <w:rPr>
                <w:rFonts w:hint="eastAsia" w:asciiTheme="minorEastAsia" w:hAnsiTheme="minorEastAsia" w:eastAsiaTheme="minorEastAsia" w:cstheme="minorEastAsia"/>
                <w:sz w:val="18"/>
                <w:szCs w:val="18"/>
              </w:rPr>
              <w:t>■政府网站</w:t>
            </w:r>
          </w:p>
          <w:p w14:paraId="009648D1">
            <w:pPr>
              <w:spacing w:line="240" w:lineRule="exact"/>
              <w:jc w:val="both"/>
              <w:rPr>
                <w:rFonts w:hint="eastAsia" w:asciiTheme="minorEastAsia" w:hAnsiTheme="minorEastAsia" w:eastAsiaTheme="minorEastAsia" w:cstheme="minorEastAsia"/>
                <w:sz w:val="18"/>
                <w:szCs w:val="18"/>
              </w:rPr>
            </w:pPr>
            <w:r>
              <w:rPr>
                <w:rFonts w:hint="eastAsia" w:asciiTheme="minorEastAsia" w:hAnsiTheme="minorEastAsia" w:eastAsiaTheme="minorEastAsia" w:cstheme="minorEastAsia"/>
                <w:sz w:val="18"/>
                <w:szCs w:val="18"/>
              </w:rPr>
              <w:t>■</w:t>
            </w:r>
            <w:r>
              <w:rPr>
                <w:rFonts w:hint="eastAsia" w:asciiTheme="minorEastAsia" w:hAnsiTheme="minorEastAsia" w:eastAsiaTheme="minorEastAsia" w:cstheme="minorEastAsia"/>
                <w:sz w:val="18"/>
                <w:szCs w:val="18"/>
                <w:lang w:eastAsia="zh-CN"/>
              </w:rPr>
              <w:t>江山镇</w:t>
            </w:r>
            <w:r>
              <w:rPr>
                <w:rFonts w:hint="eastAsia" w:asciiTheme="minorEastAsia" w:hAnsiTheme="minorEastAsia" w:eastAsiaTheme="minorEastAsia" w:cstheme="minorEastAsia"/>
                <w:sz w:val="18"/>
                <w:szCs w:val="18"/>
              </w:rPr>
              <w:t>政务公开栏</w:t>
            </w:r>
          </w:p>
          <w:p w14:paraId="4311ADDA">
            <w:pPr>
              <w:spacing w:line="240" w:lineRule="exact"/>
              <w:jc w:val="both"/>
              <w:rPr>
                <w:rFonts w:hint="eastAsia" w:asciiTheme="minorEastAsia" w:hAnsiTheme="minorEastAsia" w:eastAsiaTheme="minorEastAsia" w:cstheme="minorEastAsia"/>
                <w:sz w:val="18"/>
                <w:szCs w:val="18"/>
              </w:rPr>
            </w:pPr>
            <w:r>
              <w:rPr>
                <w:rFonts w:hint="eastAsia" w:asciiTheme="minorEastAsia" w:hAnsiTheme="minorEastAsia" w:eastAsiaTheme="minorEastAsia" w:cstheme="minorEastAsia"/>
                <w:sz w:val="18"/>
                <w:szCs w:val="18"/>
              </w:rPr>
              <w:t>■各村村务公开栏</w:t>
            </w:r>
          </w:p>
        </w:tc>
        <w:tc>
          <w:tcPr>
            <w:tcW w:w="567" w:type="dxa"/>
            <w:shd w:val="clear" w:color="auto" w:fill="auto"/>
            <w:noWrap w:val="0"/>
            <w:vAlign w:val="center"/>
          </w:tcPr>
          <w:p w14:paraId="30A29567">
            <w:pPr>
              <w:spacing w:line="240" w:lineRule="exact"/>
              <w:jc w:val="center"/>
              <w:rPr>
                <w:rFonts w:hint="eastAsia" w:asciiTheme="minorEastAsia" w:hAnsiTheme="minorEastAsia" w:eastAsiaTheme="minorEastAsia" w:cstheme="minorEastAsia"/>
                <w:sz w:val="30"/>
                <w:szCs w:val="30"/>
              </w:rPr>
            </w:pPr>
            <w:r>
              <w:rPr>
                <w:rFonts w:hint="eastAsia" w:asciiTheme="minorEastAsia" w:hAnsiTheme="minorEastAsia" w:eastAsiaTheme="minorEastAsia" w:cstheme="minorEastAsia"/>
                <w:sz w:val="30"/>
                <w:szCs w:val="30"/>
              </w:rPr>
              <w:t>√</w:t>
            </w:r>
          </w:p>
        </w:tc>
        <w:tc>
          <w:tcPr>
            <w:tcW w:w="567" w:type="dxa"/>
            <w:shd w:val="clear" w:color="auto" w:fill="auto"/>
            <w:noWrap w:val="0"/>
            <w:vAlign w:val="center"/>
          </w:tcPr>
          <w:p w14:paraId="1F1B120C">
            <w:pPr>
              <w:spacing w:line="240" w:lineRule="exact"/>
              <w:jc w:val="center"/>
              <w:rPr>
                <w:rFonts w:hint="eastAsia" w:asciiTheme="minorEastAsia" w:hAnsiTheme="minorEastAsia" w:eastAsiaTheme="minorEastAsia" w:cstheme="minorEastAsia"/>
                <w:sz w:val="30"/>
                <w:szCs w:val="30"/>
              </w:rPr>
            </w:pPr>
          </w:p>
        </w:tc>
        <w:tc>
          <w:tcPr>
            <w:tcW w:w="567" w:type="dxa"/>
            <w:shd w:val="clear" w:color="auto" w:fill="auto"/>
            <w:noWrap w:val="0"/>
            <w:vAlign w:val="center"/>
          </w:tcPr>
          <w:p w14:paraId="5301E499">
            <w:pPr>
              <w:spacing w:line="240" w:lineRule="exact"/>
              <w:jc w:val="center"/>
              <w:rPr>
                <w:rFonts w:hint="eastAsia" w:asciiTheme="minorEastAsia" w:hAnsiTheme="minorEastAsia" w:eastAsiaTheme="minorEastAsia" w:cstheme="minorEastAsia"/>
                <w:sz w:val="30"/>
                <w:szCs w:val="30"/>
              </w:rPr>
            </w:pPr>
            <w:r>
              <w:rPr>
                <w:rFonts w:hint="eastAsia" w:asciiTheme="minorEastAsia" w:hAnsiTheme="minorEastAsia" w:eastAsiaTheme="minorEastAsia" w:cstheme="minorEastAsia"/>
                <w:sz w:val="30"/>
                <w:szCs w:val="30"/>
              </w:rPr>
              <w:t>√</w:t>
            </w:r>
          </w:p>
        </w:tc>
        <w:tc>
          <w:tcPr>
            <w:tcW w:w="708" w:type="dxa"/>
            <w:shd w:val="clear" w:color="auto" w:fill="auto"/>
            <w:noWrap w:val="0"/>
            <w:vAlign w:val="center"/>
          </w:tcPr>
          <w:p w14:paraId="675383E1">
            <w:pPr>
              <w:spacing w:line="240" w:lineRule="exact"/>
              <w:jc w:val="center"/>
              <w:rPr>
                <w:rFonts w:hint="eastAsia" w:asciiTheme="minorEastAsia" w:hAnsiTheme="minorEastAsia" w:eastAsiaTheme="minorEastAsia" w:cstheme="minorEastAsia"/>
                <w:sz w:val="30"/>
                <w:szCs w:val="30"/>
              </w:rPr>
            </w:pPr>
          </w:p>
        </w:tc>
        <w:tc>
          <w:tcPr>
            <w:tcW w:w="777" w:type="dxa"/>
            <w:noWrap w:val="0"/>
            <w:vAlign w:val="center"/>
          </w:tcPr>
          <w:p w14:paraId="11B74373">
            <w:pPr>
              <w:spacing w:line="240" w:lineRule="exact"/>
              <w:jc w:val="center"/>
              <w:rPr>
                <w:rFonts w:hint="eastAsia" w:asciiTheme="minorEastAsia" w:hAnsiTheme="minorEastAsia" w:eastAsiaTheme="minorEastAsia" w:cstheme="minorEastAsia"/>
                <w:sz w:val="30"/>
                <w:szCs w:val="30"/>
              </w:rPr>
            </w:pPr>
            <w:r>
              <w:rPr>
                <w:rFonts w:hint="eastAsia" w:asciiTheme="minorEastAsia" w:hAnsiTheme="minorEastAsia" w:eastAsiaTheme="minorEastAsia" w:cstheme="minorEastAsia"/>
                <w:sz w:val="30"/>
                <w:szCs w:val="30"/>
              </w:rPr>
              <w:t>√</w:t>
            </w:r>
          </w:p>
        </w:tc>
      </w:tr>
      <w:tr w14:paraId="3C2BC2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123" w:hRule="atLeast"/>
          <w:jc w:val="center"/>
        </w:trPr>
        <w:tc>
          <w:tcPr>
            <w:tcW w:w="472" w:type="dxa"/>
            <w:shd w:val="clear" w:color="auto" w:fill="auto"/>
            <w:noWrap w:val="0"/>
            <w:vAlign w:val="center"/>
          </w:tcPr>
          <w:p w14:paraId="39FC20BD">
            <w:pPr>
              <w:spacing w:line="240" w:lineRule="exact"/>
              <w:jc w:val="center"/>
              <w:rPr>
                <w:rFonts w:hint="eastAsia" w:asciiTheme="minorEastAsia" w:hAnsiTheme="minorEastAsia" w:eastAsiaTheme="minorEastAsia" w:cstheme="minorEastAsia"/>
                <w:sz w:val="18"/>
                <w:szCs w:val="18"/>
              </w:rPr>
            </w:pPr>
            <w:r>
              <w:rPr>
                <w:rFonts w:hint="eastAsia" w:asciiTheme="minorEastAsia" w:hAnsiTheme="minorEastAsia" w:eastAsiaTheme="minorEastAsia" w:cstheme="minorEastAsia"/>
                <w:sz w:val="18"/>
                <w:szCs w:val="18"/>
              </w:rPr>
              <w:t>14</w:t>
            </w:r>
          </w:p>
        </w:tc>
        <w:tc>
          <w:tcPr>
            <w:tcW w:w="709" w:type="dxa"/>
            <w:vMerge w:val="continue"/>
            <w:shd w:val="clear" w:color="auto" w:fill="auto"/>
            <w:noWrap w:val="0"/>
            <w:vAlign w:val="center"/>
          </w:tcPr>
          <w:p w14:paraId="59AAA8E6">
            <w:pPr>
              <w:spacing w:line="240" w:lineRule="exact"/>
              <w:rPr>
                <w:rFonts w:hint="eastAsia" w:asciiTheme="minorEastAsia" w:hAnsiTheme="minorEastAsia" w:eastAsiaTheme="minorEastAsia" w:cstheme="minorEastAsia"/>
                <w:sz w:val="18"/>
                <w:szCs w:val="18"/>
              </w:rPr>
            </w:pPr>
          </w:p>
        </w:tc>
        <w:tc>
          <w:tcPr>
            <w:tcW w:w="886" w:type="dxa"/>
            <w:shd w:val="clear" w:color="auto" w:fill="auto"/>
            <w:noWrap w:val="0"/>
            <w:vAlign w:val="center"/>
          </w:tcPr>
          <w:p w14:paraId="5852E082">
            <w:pPr>
              <w:spacing w:line="240" w:lineRule="exact"/>
              <w:jc w:val="center"/>
              <w:rPr>
                <w:rFonts w:hint="eastAsia" w:asciiTheme="minorEastAsia" w:hAnsiTheme="minorEastAsia" w:eastAsiaTheme="minorEastAsia" w:cstheme="minorEastAsia"/>
                <w:sz w:val="18"/>
                <w:szCs w:val="18"/>
              </w:rPr>
            </w:pPr>
            <w:r>
              <w:rPr>
                <w:rFonts w:hint="eastAsia" w:asciiTheme="minorEastAsia" w:hAnsiTheme="minorEastAsia" w:eastAsiaTheme="minorEastAsia" w:cstheme="minorEastAsia"/>
                <w:sz w:val="18"/>
                <w:szCs w:val="18"/>
              </w:rPr>
              <w:t>城乡居民社会养老保险参保登记</w:t>
            </w:r>
          </w:p>
        </w:tc>
        <w:tc>
          <w:tcPr>
            <w:tcW w:w="2173" w:type="dxa"/>
            <w:shd w:val="clear" w:color="auto" w:fill="auto"/>
            <w:noWrap w:val="0"/>
            <w:vAlign w:val="center"/>
          </w:tcPr>
          <w:p w14:paraId="3C685643">
            <w:pPr>
              <w:spacing w:line="240" w:lineRule="exact"/>
              <w:jc w:val="both"/>
              <w:rPr>
                <w:rFonts w:hint="eastAsia" w:asciiTheme="minorEastAsia" w:hAnsiTheme="minorEastAsia" w:eastAsiaTheme="minorEastAsia" w:cstheme="minorEastAsia"/>
                <w:sz w:val="18"/>
                <w:szCs w:val="18"/>
              </w:rPr>
            </w:pPr>
            <w:r>
              <w:rPr>
                <w:rFonts w:hint="eastAsia" w:asciiTheme="minorEastAsia" w:hAnsiTheme="minorEastAsia" w:eastAsiaTheme="minorEastAsia" w:cstheme="minorEastAsia"/>
                <w:sz w:val="18"/>
                <w:szCs w:val="18"/>
              </w:rPr>
              <w:t>服务对象、提交材料、办理流程、服务时间、服务地点（方式）、咨询电话</w:t>
            </w:r>
          </w:p>
        </w:tc>
        <w:tc>
          <w:tcPr>
            <w:tcW w:w="2700" w:type="dxa"/>
            <w:shd w:val="clear" w:color="auto" w:fill="auto"/>
            <w:noWrap w:val="0"/>
            <w:vAlign w:val="center"/>
          </w:tcPr>
          <w:p w14:paraId="651F015C">
            <w:pPr>
              <w:spacing w:line="240" w:lineRule="exact"/>
              <w:jc w:val="both"/>
              <w:rPr>
                <w:rFonts w:hint="eastAsia" w:asciiTheme="minorEastAsia" w:hAnsiTheme="minorEastAsia" w:eastAsiaTheme="minorEastAsia" w:cstheme="minorEastAsia"/>
              </w:rPr>
            </w:pPr>
            <w:r>
              <w:rPr>
                <w:rFonts w:hint="eastAsia" w:asciiTheme="minorEastAsia" w:hAnsiTheme="minorEastAsia" w:eastAsiaTheme="minorEastAsia" w:cstheme="minorEastAsia"/>
                <w:sz w:val="18"/>
                <w:szCs w:val="18"/>
              </w:rPr>
              <w:t>《福建省人民政府关于完善城乡居民基本养老保险制度的实施意见》（闽政[2014]49号）、《福建省城乡居民社会养老保险经办规程（试行）》（闽人社文[2013]194号）</w:t>
            </w:r>
          </w:p>
        </w:tc>
        <w:tc>
          <w:tcPr>
            <w:tcW w:w="1620" w:type="dxa"/>
            <w:shd w:val="clear" w:color="auto" w:fill="auto"/>
            <w:noWrap w:val="0"/>
            <w:vAlign w:val="center"/>
          </w:tcPr>
          <w:p w14:paraId="31175D33">
            <w:pPr>
              <w:spacing w:line="240" w:lineRule="exact"/>
              <w:jc w:val="center"/>
              <w:rPr>
                <w:rFonts w:hint="eastAsia" w:asciiTheme="minorEastAsia" w:hAnsiTheme="minorEastAsia" w:eastAsiaTheme="minorEastAsia" w:cstheme="minorEastAsia"/>
                <w:sz w:val="18"/>
                <w:szCs w:val="18"/>
              </w:rPr>
            </w:pPr>
            <w:r>
              <w:rPr>
                <w:rFonts w:hint="eastAsia" w:asciiTheme="minorEastAsia" w:hAnsiTheme="minorEastAsia" w:eastAsiaTheme="minorEastAsia" w:cstheme="minorEastAsia"/>
                <w:sz w:val="18"/>
                <w:szCs w:val="18"/>
              </w:rPr>
              <w:t>公开事项信息形成或变更之日起20个工作日内公开</w:t>
            </w:r>
          </w:p>
        </w:tc>
        <w:tc>
          <w:tcPr>
            <w:tcW w:w="1080" w:type="dxa"/>
            <w:shd w:val="clear" w:color="auto" w:fill="auto"/>
            <w:noWrap w:val="0"/>
            <w:vAlign w:val="center"/>
          </w:tcPr>
          <w:p w14:paraId="3876D056">
            <w:pPr>
              <w:spacing w:line="240" w:lineRule="exact"/>
              <w:jc w:val="center"/>
              <w:rPr>
                <w:rFonts w:hint="eastAsia" w:asciiTheme="minorEastAsia" w:hAnsiTheme="minorEastAsia" w:eastAsiaTheme="minorEastAsia" w:cstheme="minorEastAsia"/>
                <w:sz w:val="18"/>
                <w:szCs w:val="18"/>
                <w:lang w:eastAsia="zh-CN"/>
              </w:rPr>
            </w:pPr>
            <w:r>
              <w:rPr>
                <w:rFonts w:hint="eastAsia" w:asciiTheme="minorEastAsia" w:hAnsiTheme="minorEastAsia" w:eastAsiaTheme="minorEastAsia" w:cstheme="minorEastAsia"/>
                <w:sz w:val="18"/>
                <w:szCs w:val="18"/>
                <w:lang w:eastAsia="zh-CN"/>
              </w:rPr>
              <w:t>江山镇人民政府</w:t>
            </w:r>
          </w:p>
        </w:tc>
        <w:tc>
          <w:tcPr>
            <w:tcW w:w="2079" w:type="dxa"/>
            <w:shd w:val="clear" w:color="auto" w:fill="auto"/>
            <w:noWrap w:val="0"/>
            <w:vAlign w:val="center"/>
          </w:tcPr>
          <w:p w14:paraId="27430F8A">
            <w:pPr>
              <w:spacing w:line="240" w:lineRule="exact"/>
              <w:jc w:val="both"/>
              <w:rPr>
                <w:rFonts w:hint="eastAsia" w:asciiTheme="minorEastAsia" w:hAnsiTheme="minorEastAsia" w:eastAsiaTheme="minorEastAsia" w:cstheme="minorEastAsia"/>
                <w:sz w:val="18"/>
                <w:szCs w:val="18"/>
              </w:rPr>
            </w:pPr>
            <w:r>
              <w:rPr>
                <w:rFonts w:hint="eastAsia" w:asciiTheme="minorEastAsia" w:hAnsiTheme="minorEastAsia" w:eastAsiaTheme="minorEastAsia" w:cstheme="minorEastAsia"/>
                <w:sz w:val="18"/>
                <w:szCs w:val="18"/>
              </w:rPr>
              <w:t>■政府网站</w:t>
            </w:r>
          </w:p>
          <w:p w14:paraId="739ABF38">
            <w:pPr>
              <w:spacing w:line="240" w:lineRule="exact"/>
              <w:jc w:val="both"/>
              <w:rPr>
                <w:rFonts w:hint="eastAsia" w:asciiTheme="minorEastAsia" w:hAnsiTheme="minorEastAsia" w:eastAsiaTheme="minorEastAsia" w:cstheme="minorEastAsia"/>
                <w:sz w:val="18"/>
                <w:szCs w:val="18"/>
              </w:rPr>
            </w:pPr>
            <w:r>
              <w:rPr>
                <w:rFonts w:hint="eastAsia" w:asciiTheme="minorEastAsia" w:hAnsiTheme="minorEastAsia" w:eastAsiaTheme="minorEastAsia" w:cstheme="minorEastAsia"/>
                <w:sz w:val="18"/>
                <w:szCs w:val="18"/>
              </w:rPr>
              <w:t>■</w:t>
            </w:r>
            <w:r>
              <w:rPr>
                <w:rFonts w:hint="eastAsia" w:asciiTheme="minorEastAsia" w:hAnsiTheme="minorEastAsia" w:eastAsiaTheme="minorEastAsia" w:cstheme="minorEastAsia"/>
                <w:sz w:val="18"/>
                <w:szCs w:val="18"/>
                <w:lang w:eastAsia="zh-CN"/>
              </w:rPr>
              <w:t>江山镇</w:t>
            </w:r>
            <w:r>
              <w:rPr>
                <w:rFonts w:hint="eastAsia" w:asciiTheme="minorEastAsia" w:hAnsiTheme="minorEastAsia" w:eastAsiaTheme="minorEastAsia" w:cstheme="minorEastAsia"/>
                <w:sz w:val="18"/>
                <w:szCs w:val="18"/>
              </w:rPr>
              <w:t>政务公开栏</w:t>
            </w:r>
          </w:p>
          <w:p w14:paraId="64F7AEB0">
            <w:pPr>
              <w:spacing w:line="240" w:lineRule="exact"/>
              <w:jc w:val="both"/>
              <w:rPr>
                <w:rFonts w:hint="eastAsia" w:asciiTheme="minorEastAsia" w:hAnsiTheme="minorEastAsia" w:eastAsiaTheme="minorEastAsia" w:cstheme="minorEastAsia"/>
                <w:sz w:val="18"/>
                <w:szCs w:val="18"/>
              </w:rPr>
            </w:pPr>
            <w:r>
              <w:rPr>
                <w:rFonts w:hint="eastAsia" w:asciiTheme="minorEastAsia" w:hAnsiTheme="minorEastAsia" w:eastAsiaTheme="minorEastAsia" w:cstheme="minorEastAsia"/>
                <w:sz w:val="18"/>
                <w:szCs w:val="18"/>
              </w:rPr>
              <w:t>■各村村务公开栏</w:t>
            </w:r>
          </w:p>
        </w:tc>
        <w:tc>
          <w:tcPr>
            <w:tcW w:w="567" w:type="dxa"/>
            <w:shd w:val="clear" w:color="auto" w:fill="auto"/>
            <w:noWrap w:val="0"/>
            <w:vAlign w:val="center"/>
          </w:tcPr>
          <w:p w14:paraId="2A1AFAD9">
            <w:pPr>
              <w:spacing w:line="240" w:lineRule="exact"/>
              <w:jc w:val="center"/>
              <w:rPr>
                <w:rFonts w:hint="eastAsia" w:asciiTheme="minorEastAsia" w:hAnsiTheme="minorEastAsia" w:eastAsiaTheme="minorEastAsia" w:cstheme="minorEastAsia"/>
                <w:sz w:val="30"/>
                <w:szCs w:val="30"/>
              </w:rPr>
            </w:pPr>
            <w:r>
              <w:rPr>
                <w:rFonts w:hint="eastAsia" w:asciiTheme="minorEastAsia" w:hAnsiTheme="minorEastAsia" w:eastAsiaTheme="minorEastAsia" w:cstheme="minorEastAsia"/>
                <w:sz w:val="30"/>
                <w:szCs w:val="30"/>
              </w:rPr>
              <w:t>√</w:t>
            </w:r>
          </w:p>
        </w:tc>
        <w:tc>
          <w:tcPr>
            <w:tcW w:w="567" w:type="dxa"/>
            <w:shd w:val="clear" w:color="auto" w:fill="auto"/>
            <w:noWrap w:val="0"/>
            <w:vAlign w:val="center"/>
          </w:tcPr>
          <w:p w14:paraId="5102AEC2">
            <w:pPr>
              <w:spacing w:line="240" w:lineRule="exact"/>
              <w:jc w:val="center"/>
              <w:rPr>
                <w:rFonts w:hint="eastAsia" w:asciiTheme="minorEastAsia" w:hAnsiTheme="minorEastAsia" w:eastAsiaTheme="minorEastAsia" w:cstheme="minorEastAsia"/>
                <w:sz w:val="30"/>
                <w:szCs w:val="30"/>
              </w:rPr>
            </w:pPr>
          </w:p>
        </w:tc>
        <w:tc>
          <w:tcPr>
            <w:tcW w:w="567" w:type="dxa"/>
            <w:shd w:val="clear" w:color="auto" w:fill="auto"/>
            <w:noWrap w:val="0"/>
            <w:vAlign w:val="center"/>
          </w:tcPr>
          <w:p w14:paraId="7BAFCD3D">
            <w:pPr>
              <w:spacing w:line="240" w:lineRule="exact"/>
              <w:jc w:val="center"/>
              <w:rPr>
                <w:rFonts w:hint="eastAsia" w:asciiTheme="minorEastAsia" w:hAnsiTheme="minorEastAsia" w:eastAsiaTheme="minorEastAsia" w:cstheme="minorEastAsia"/>
                <w:sz w:val="30"/>
                <w:szCs w:val="30"/>
              </w:rPr>
            </w:pPr>
            <w:r>
              <w:rPr>
                <w:rFonts w:hint="eastAsia" w:asciiTheme="minorEastAsia" w:hAnsiTheme="minorEastAsia" w:eastAsiaTheme="minorEastAsia" w:cstheme="minorEastAsia"/>
                <w:sz w:val="30"/>
                <w:szCs w:val="30"/>
              </w:rPr>
              <w:t>√</w:t>
            </w:r>
          </w:p>
        </w:tc>
        <w:tc>
          <w:tcPr>
            <w:tcW w:w="708" w:type="dxa"/>
            <w:shd w:val="clear" w:color="auto" w:fill="auto"/>
            <w:noWrap w:val="0"/>
            <w:vAlign w:val="center"/>
          </w:tcPr>
          <w:p w14:paraId="6B785CF0">
            <w:pPr>
              <w:spacing w:line="240" w:lineRule="exact"/>
              <w:jc w:val="center"/>
              <w:rPr>
                <w:rFonts w:hint="eastAsia" w:asciiTheme="minorEastAsia" w:hAnsiTheme="minorEastAsia" w:eastAsiaTheme="minorEastAsia" w:cstheme="minorEastAsia"/>
                <w:sz w:val="30"/>
                <w:szCs w:val="30"/>
              </w:rPr>
            </w:pPr>
          </w:p>
        </w:tc>
        <w:tc>
          <w:tcPr>
            <w:tcW w:w="777" w:type="dxa"/>
            <w:noWrap w:val="0"/>
            <w:vAlign w:val="center"/>
          </w:tcPr>
          <w:p w14:paraId="631BC120">
            <w:pPr>
              <w:spacing w:line="240" w:lineRule="exact"/>
              <w:jc w:val="center"/>
              <w:rPr>
                <w:rFonts w:hint="eastAsia" w:asciiTheme="minorEastAsia" w:hAnsiTheme="minorEastAsia" w:eastAsiaTheme="minorEastAsia" w:cstheme="minorEastAsia"/>
                <w:sz w:val="30"/>
                <w:szCs w:val="30"/>
              </w:rPr>
            </w:pPr>
            <w:r>
              <w:rPr>
                <w:rFonts w:hint="eastAsia" w:asciiTheme="minorEastAsia" w:hAnsiTheme="minorEastAsia" w:eastAsiaTheme="minorEastAsia" w:cstheme="minorEastAsia"/>
                <w:sz w:val="30"/>
                <w:szCs w:val="30"/>
              </w:rPr>
              <w:t>√</w:t>
            </w:r>
          </w:p>
        </w:tc>
      </w:tr>
      <w:tr w14:paraId="615A11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123" w:hRule="atLeast"/>
          <w:jc w:val="center"/>
        </w:trPr>
        <w:tc>
          <w:tcPr>
            <w:tcW w:w="472" w:type="dxa"/>
            <w:shd w:val="clear" w:color="auto" w:fill="auto"/>
            <w:noWrap w:val="0"/>
            <w:vAlign w:val="center"/>
          </w:tcPr>
          <w:p w14:paraId="15A70B96">
            <w:pPr>
              <w:spacing w:line="240" w:lineRule="exact"/>
              <w:jc w:val="center"/>
              <w:rPr>
                <w:rFonts w:hint="eastAsia" w:asciiTheme="minorEastAsia" w:hAnsiTheme="minorEastAsia" w:eastAsiaTheme="minorEastAsia" w:cstheme="minorEastAsia"/>
                <w:sz w:val="18"/>
                <w:szCs w:val="18"/>
              </w:rPr>
            </w:pPr>
            <w:r>
              <w:rPr>
                <w:rFonts w:hint="eastAsia" w:asciiTheme="minorEastAsia" w:hAnsiTheme="minorEastAsia" w:eastAsiaTheme="minorEastAsia" w:cstheme="minorEastAsia"/>
                <w:sz w:val="18"/>
                <w:szCs w:val="18"/>
              </w:rPr>
              <w:t>15</w:t>
            </w:r>
          </w:p>
        </w:tc>
        <w:tc>
          <w:tcPr>
            <w:tcW w:w="709" w:type="dxa"/>
            <w:vMerge w:val="continue"/>
            <w:shd w:val="clear" w:color="auto" w:fill="auto"/>
            <w:noWrap w:val="0"/>
            <w:vAlign w:val="center"/>
          </w:tcPr>
          <w:p w14:paraId="2E9D74ED">
            <w:pPr>
              <w:spacing w:line="240" w:lineRule="exact"/>
              <w:rPr>
                <w:rFonts w:hint="eastAsia" w:asciiTheme="minorEastAsia" w:hAnsiTheme="minorEastAsia" w:eastAsiaTheme="minorEastAsia" w:cstheme="minorEastAsia"/>
                <w:sz w:val="18"/>
                <w:szCs w:val="18"/>
              </w:rPr>
            </w:pPr>
          </w:p>
        </w:tc>
        <w:tc>
          <w:tcPr>
            <w:tcW w:w="886" w:type="dxa"/>
            <w:shd w:val="clear" w:color="auto" w:fill="auto"/>
            <w:noWrap w:val="0"/>
            <w:vAlign w:val="center"/>
          </w:tcPr>
          <w:p w14:paraId="13BAC0E3">
            <w:pPr>
              <w:spacing w:line="240" w:lineRule="exact"/>
              <w:jc w:val="center"/>
              <w:rPr>
                <w:rFonts w:hint="eastAsia" w:asciiTheme="minorEastAsia" w:hAnsiTheme="minorEastAsia" w:eastAsiaTheme="minorEastAsia" w:cstheme="minorEastAsia"/>
                <w:sz w:val="18"/>
                <w:szCs w:val="18"/>
              </w:rPr>
            </w:pPr>
            <w:r>
              <w:rPr>
                <w:rFonts w:hint="eastAsia" w:asciiTheme="minorEastAsia" w:hAnsiTheme="minorEastAsia" w:eastAsiaTheme="minorEastAsia" w:cstheme="minorEastAsia"/>
                <w:sz w:val="18"/>
                <w:szCs w:val="18"/>
              </w:rPr>
              <w:t>4050人员社保补贴</w:t>
            </w:r>
          </w:p>
        </w:tc>
        <w:tc>
          <w:tcPr>
            <w:tcW w:w="2173" w:type="dxa"/>
            <w:shd w:val="clear" w:color="auto" w:fill="auto"/>
            <w:noWrap w:val="0"/>
            <w:vAlign w:val="center"/>
          </w:tcPr>
          <w:p w14:paraId="6CD36589">
            <w:pPr>
              <w:spacing w:line="240" w:lineRule="exact"/>
              <w:jc w:val="both"/>
              <w:rPr>
                <w:rFonts w:hint="eastAsia" w:asciiTheme="minorEastAsia" w:hAnsiTheme="minorEastAsia" w:eastAsiaTheme="minorEastAsia" w:cstheme="minorEastAsia"/>
                <w:sz w:val="18"/>
                <w:szCs w:val="18"/>
              </w:rPr>
            </w:pPr>
            <w:r>
              <w:rPr>
                <w:rFonts w:hint="eastAsia" w:asciiTheme="minorEastAsia" w:hAnsiTheme="minorEastAsia" w:eastAsiaTheme="minorEastAsia" w:cstheme="minorEastAsia"/>
                <w:sz w:val="18"/>
                <w:szCs w:val="18"/>
              </w:rPr>
              <w:t>服务对象、提交材料、办理流程、服务时间、服务地点（方式）、咨询电话</w:t>
            </w:r>
          </w:p>
        </w:tc>
        <w:tc>
          <w:tcPr>
            <w:tcW w:w="2700" w:type="dxa"/>
            <w:shd w:val="clear" w:color="auto" w:fill="auto"/>
            <w:noWrap w:val="0"/>
            <w:vAlign w:val="center"/>
          </w:tcPr>
          <w:p w14:paraId="252DEBC2">
            <w:pPr>
              <w:spacing w:line="240" w:lineRule="exact"/>
              <w:jc w:val="both"/>
              <w:rPr>
                <w:rFonts w:hint="eastAsia" w:asciiTheme="minorEastAsia" w:hAnsiTheme="minorEastAsia" w:eastAsiaTheme="minorEastAsia" w:cstheme="minorEastAsia"/>
              </w:rPr>
            </w:pPr>
            <w:r>
              <w:rPr>
                <w:rFonts w:hint="eastAsia" w:asciiTheme="minorEastAsia" w:hAnsiTheme="minorEastAsia" w:eastAsiaTheme="minorEastAsia" w:cstheme="minorEastAsia"/>
                <w:sz w:val="18"/>
                <w:szCs w:val="18"/>
                <w:lang w:eastAsia="zh-CN"/>
              </w:rPr>
              <w:t>《中华人民共和国政府信息公开条例》</w:t>
            </w:r>
            <w:r>
              <w:rPr>
                <w:rFonts w:hint="eastAsia" w:asciiTheme="minorEastAsia" w:hAnsiTheme="minorEastAsia" w:eastAsiaTheme="minorEastAsia" w:cstheme="minorEastAsia"/>
                <w:sz w:val="18"/>
                <w:szCs w:val="18"/>
              </w:rPr>
              <w:t>、《关于开展2015年度“4050”灵活就业困难人员社保补贴工作的通知》（龙新劳就〔2015〕10号）</w:t>
            </w:r>
          </w:p>
        </w:tc>
        <w:tc>
          <w:tcPr>
            <w:tcW w:w="1620" w:type="dxa"/>
            <w:shd w:val="clear" w:color="auto" w:fill="auto"/>
            <w:noWrap w:val="0"/>
            <w:vAlign w:val="center"/>
          </w:tcPr>
          <w:p w14:paraId="3598302A">
            <w:pPr>
              <w:spacing w:line="240" w:lineRule="exact"/>
              <w:jc w:val="center"/>
              <w:rPr>
                <w:rFonts w:hint="eastAsia" w:asciiTheme="minorEastAsia" w:hAnsiTheme="minorEastAsia" w:eastAsiaTheme="minorEastAsia" w:cstheme="minorEastAsia"/>
              </w:rPr>
            </w:pPr>
            <w:r>
              <w:rPr>
                <w:rFonts w:hint="eastAsia" w:asciiTheme="minorEastAsia" w:hAnsiTheme="minorEastAsia" w:eastAsiaTheme="minorEastAsia" w:cstheme="minorEastAsia"/>
                <w:sz w:val="18"/>
                <w:szCs w:val="18"/>
              </w:rPr>
              <w:t>公开事项信息形成或变更之日起20个工作日内公开</w:t>
            </w:r>
          </w:p>
        </w:tc>
        <w:tc>
          <w:tcPr>
            <w:tcW w:w="1080" w:type="dxa"/>
            <w:shd w:val="clear" w:color="auto" w:fill="auto"/>
            <w:noWrap w:val="0"/>
            <w:vAlign w:val="center"/>
          </w:tcPr>
          <w:p w14:paraId="523897AA">
            <w:pPr>
              <w:spacing w:line="240" w:lineRule="exact"/>
              <w:jc w:val="center"/>
              <w:rPr>
                <w:rFonts w:hint="eastAsia" w:asciiTheme="minorEastAsia" w:hAnsiTheme="minorEastAsia" w:eastAsiaTheme="minorEastAsia" w:cstheme="minorEastAsia"/>
                <w:sz w:val="18"/>
                <w:szCs w:val="18"/>
                <w:lang w:eastAsia="zh-CN"/>
              </w:rPr>
            </w:pPr>
            <w:r>
              <w:rPr>
                <w:rFonts w:hint="eastAsia" w:asciiTheme="minorEastAsia" w:hAnsiTheme="minorEastAsia" w:eastAsiaTheme="minorEastAsia" w:cstheme="minorEastAsia"/>
                <w:sz w:val="18"/>
                <w:szCs w:val="18"/>
                <w:lang w:eastAsia="zh-CN"/>
              </w:rPr>
              <w:t>江山镇人民政府</w:t>
            </w:r>
          </w:p>
        </w:tc>
        <w:tc>
          <w:tcPr>
            <w:tcW w:w="2079" w:type="dxa"/>
            <w:shd w:val="clear" w:color="auto" w:fill="auto"/>
            <w:noWrap w:val="0"/>
            <w:vAlign w:val="center"/>
          </w:tcPr>
          <w:p w14:paraId="1366F86E">
            <w:pPr>
              <w:spacing w:line="240" w:lineRule="exact"/>
              <w:jc w:val="both"/>
              <w:rPr>
                <w:rFonts w:hint="eastAsia" w:asciiTheme="minorEastAsia" w:hAnsiTheme="minorEastAsia" w:eastAsiaTheme="minorEastAsia" w:cstheme="minorEastAsia"/>
                <w:sz w:val="18"/>
                <w:szCs w:val="18"/>
              </w:rPr>
            </w:pPr>
            <w:r>
              <w:rPr>
                <w:rFonts w:hint="eastAsia" w:asciiTheme="minorEastAsia" w:hAnsiTheme="minorEastAsia" w:eastAsiaTheme="minorEastAsia" w:cstheme="minorEastAsia"/>
                <w:sz w:val="18"/>
                <w:szCs w:val="18"/>
              </w:rPr>
              <w:t>■政府网站</w:t>
            </w:r>
          </w:p>
          <w:p w14:paraId="7EB3AB20">
            <w:pPr>
              <w:spacing w:line="240" w:lineRule="exact"/>
              <w:jc w:val="both"/>
              <w:rPr>
                <w:rFonts w:hint="eastAsia" w:asciiTheme="minorEastAsia" w:hAnsiTheme="minorEastAsia" w:eastAsiaTheme="minorEastAsia" w:cstheme="minorEastAsia"/>
                <w:sz w:val="18"/>
                <w:szCs w:val="18"/>
              </w:rPr>
            </w:pPr>
            <w:r>
              <w:rPr>
                <w:rFonts w:hint="eastAsia" w:asciiTheme="minorEastAsia" w:hAnsiTheme="minorEastAsia" w:eastAsiaTheme="minorEastAsia" w:cstheme="minorEastAsia"/>
                <w:sz w:val="18"/>
                <w:szCs w:val="18"/>
              </w:rPr>
              <w:t>■</w:t>
            </w:r>
            <w:r>
              <w:rPr>
                <w:rFonts w:hint="eastAsia" w:asciiTheme="minorEastAsia" w:hAnsiTheme="minorEastAsia" w:eastAsiaTheme="minorEastAsia" w:cstheme="minorEastAsia"/>
                <w:sz w:val="18"/>
                <w:szCs w:val="18"/>
                <w:lang w:eastAsia="zh-CN"/>
              </w:rPr>
              <w:t>江山镇</w:t>
            </w:r>
            <w:r>
              <w:rPr>
                <w:rFonts w:hint="eastAsia" w:asciiTheme="minorEastAsia" w:hAnsiTheme="minorEastAsia" w:eastAsiaTheme="minorEastAsia" w:cstheme="minorEastAsia"/>
                <w:sz w:val="18"/>
                <w:szCs w:val="18"/>
              </w:rPr>
              <w:t>政务公开栏</w:t>
            </w:r>
          </w:p>
          <w:p w14:paraId="3D2C6E85">
            <w:pPr>
              <w:spacing w:line="240" w:lineRule="exact"/>
              <w:jc w:val="both"/>
              <w:rPr>
                <w:rFonts w:hint="eastAsia" w:asciiTheme="minorEastAsia" w:hAnsiTheme="minorEastAsia" w:eastAsiaTheme="minorEastAsia" w:cstheme="minorEastAsia"/>
                <w:sz w:val="18"/>
                <w:szCs w:val="18"/>
              </w:rPr>
            </w:pPr>
            <w:r>
              <w:rPr>
                <w:rFonts w:hint="eastAsia" w:asciiTheme="minorEastAsia" w:hAnsiTheme="minorEastAsia" w:eastAsiaTheme="minorEastAsia" w:cstheme="minorEastAsia"/>
                <w:sz w:val="18"/>
                <w:szCs w:val="18"/>
              </w:rPr>
              <w:t>■各村村务公开栏</w:t>
            </w:r>
          </w:p>
        </w:tc>
        <w:tc>
          <w:tcPr>
            <w:tcW w:w="567" w:type="dxa"/>
            <w:shd w:val="clear" w:color="auto" w:fill="auto"/>
            <w:noWrap w:val="0"/>
            <w:vAlign w:val="center"/>
          </w:tcPr>
          <w:p w14:paraId="46E300DC">
            <w:pPr>
              <w:spacing w:line="240" w:lineRule="exact"/>
              <w:jc w:val="center"/>
              <w:rPr>
                <w:rFonts w:hint="eastAsia" w:asciiTheme="minorEastAsia" w:hAnsiTheme="minorEastAsia" w:eastAsiaTheme="minorEastAsia" w:cstheme="minorEastAsia"/>
                <w:sz w:val="30"/>
                <w:szCs w:val="30"/>
              </w:rPr>
            </w:pPr>
            <w:r>
              <w:rPr>
                <w:rFonts w:hint="eastAsia" w:asciiTheme="minorEastAsia" w:hAnsiTheme="minorEastAsia" w:eastAsiaTheme="minorEastAsia" w:cstheme="minorEastAsia"/>
                <w:sz w:val="30"/>
                <w:szCs w:val="30"/>
              </w:rPr>
              <w:t>√</w:t>
            </w:r>
          </w:p>
        </w:tc>
        <w:tc>
          <w:tcPr>
            <w:tcW w:w="567" w:type="dxa"/>
            <w:shd w:val="clear" w:color="auto" w:fill="auto"/>
            <w:noWrap w:val="0"/>
            <w:vAlign w:val="center"/>
          </w:tcPr>
          <w:p w14:paraId="432C4ABE">
            <w:pPr>
              <w:spacing w:line="240" w:lineRule="exact"/>
              <w:jc w:val="center"/>
              <w:rPr>
                <w:rFonts w:hint="eastAsia" w:asciiTheme="minorEastAsia" w:hAnsiTheme="minorEastAsia" w:eastAsiaTheme="minorEastAsia" w:cstheme="minorEastAsia"/>
                <w:sz w:val="30"/>
                <w:szCs w:val="30"/>
              </w:rPr>
            </w:pPr>
          </w:p>
        </w:tc>
        <w:tc>
          <w:tcPr>
            <w:tcW w:w="567" w:type="dxa"/>
            <w:shd w:val="clear" w:color="auto" w:fill="auto"/>
            <w:noWrap w:val="0"/>
            <w:vAlign w:val="center"/>
          </w:tcPr>
          <w:p w14:paraId="4482AD35">
            <w:pPr>
              <w:spacing w:line="240" w:lineRule="exact"/>
              <w:jc w:val="center"/>
              <w:rPr>
                <w:rFonts w:hint="eastAsia" w:asciiTheme="minorEastAsia" w:hAnsiTheme="minorEastAsia" w:eastAsiaTheme="minorEastAsia" w:cstheme="minorEastAsia"/>
                <w:sz w:val="30"/>
                <w:szCs w:val="30"/>
              </w:rPr>
            </w:pPr>
            <w:r>
              <w:rPr>
                <w:rFonts w:hint="eastAsia" w:asciiTheme="minorEastAsia" w:hAnsiTheme="minorEastAsia" w:eastAsiaTheme="minorEastAsia" w:cstheme="minorEastAsia"/>
                <w:sz w:val="30"/>
                <w:szCs w:val="30"/>
              </w:rPr>
              <w:t>√</w:t>
            </w:r>
          </w:p>
        </w:tc>
        <w:tc>
          <w:tcPr>
            <w:tcW w:w="708" w:type="dxa"/>
            <w:shd w:val="clear" w:color="auto" w:fill="auto"/>
            <w:noWrap w:val="0"/>
            <w:vAlign w:val="center"/>
          </w:tcPr>
          <w:p w14:paraId="1ECD6380">
            <w:pPr>
              <w:spacing w:line="240" w:lineRule="exact"/>
              <w:jc w:val="center"/>
              <w:rPr>
                <w:rFonts w:hint="eastAsia" w:asciiTheme="minorEastAsia" w:hAnsiTheme="minorEastAsia" w:eastAsiaTheme="minorEastAsia" w:cstheme="minorEastAsia"/>
                <w:sz w:val="30"/>
                <w:szCs w:val="30"/>
              </w:rPr>
            </w:pPr>
          </w:p>
        </w:tc>
        <w:tc>
          <w:tcPr>
            <w:tcW w:w="777" w:type="dxa"/>
            <w:noWrap w:val="0"/>
            <w:vAlign w:val="center"/>
          </w:tcPr>
          <w:p w14:paraId="1428206D">
            <w:pPr>
              <w:spacing w:line="240" w:lineRule="exact"/>
              <w:jc w:val="center"/>
              <w:rPr>
                <w:rFonts w:hint="eastAsia" w:asciiTheme="minorEastAsia" w:hAnsiTheme="minorEastAsia" w:eastAsiaTheme="minorEastAsia" w:cstheme="minorEastAsia"/>
                <w:sz w:val="30"/>
                <w:szCs w:val="30"/>
              </w:rPr>
            </w:pPr>
            <w:r>
              <w:rPr>
                <w:rFonts w:hint="eastAsia" w:asciiTheme="minorEastAsia" w:hAnsiTheme="minorEastAsia" w:eastAsiaTheme="minorEastAsia" w:cstheme="minorEastAsia"/>
                <w:sz w:val="30"/>
                <w:szCs w:val="30"/>
              </w:rPr>
              <w:t>√</w:t>
            </w:r>
          </w:p>
        </w:tc>
      </w:tr>
      <w:tr w14:paraId="0BF620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123" w:hRule="atLeast"/>
          <w:jc w:val="center"/>
        </w:trPr>
        <w:tc>
          <w:tcPr>
            <w:tcW w:w="472" w:type="dxa"/>
            <w:shd w:val="clear" w:color="auto" w:fill="auto"/>
            <w:noWrap w:val="0"/>
            <w:vAlign w:val="center"/>
          </w:tcPr>
          <w:p w14:paraId="00DAEF87">
            <w:pPr>
              <w:spacing w:line="240" w:lineRule="exact"/>
              <w:jc w:val="center"/>
              <w:rPr>
                <w:rFonts w:hint="eastAsia" w:asciiTheme="minorEastAsia" w:hAnsiTheme="minorEastAsia" w:eastAsiaTheme="minorEastAsia" w:cstheme="minorEastAsia"/>
                <w:sz w:val="18"/>
                <w:szCs w:val="18"/>
              </w:rPr>
            </w:pPr>
            <w:r>
              <w:rPr>
                <w:rFonts w:hint="eastAsia" w:asciiTheme="minorEastAsia" w:hAnsiTheme="minorEastAsia" w:eastAsiaTheme="minorEastAsia" w:cstheme="minorEastAsia"/>
                <w:sz w:val="18"/>
                <w:szCs w:val="18"/>
              </w:rPr>
              <w:t>16</w:t>
            </w:r>
          </w:p>
        </w:tc>
        <w:tc>
          <w:tcPr>
            <w:tcW w:w="709" w:type="dxa"/>
            <w:vMerge w:val="continue"/>
            <w:shd w:val="clear" w:color="auto" w:fill="auto"/>
            <w:noWrap w:val="0"/>
            <w:vAlign w:val="center"/>
          </w:tcPr>
          <w:p w14:paraId="23670902">
            <w:pPr>
              <w:spacing w:line="240" w:lineRule="exact"/>
              <w:rPr>
                <w:rFonts w:hint="eastAsia" w:asciiTheme="minorEastAsia" w:hAnsiTheme="minorEastAsia" w:eastAsiaTheme="minorEastAsia" w:cstheme="minorEastAsia"/>
                <w:sz w:val="18"/>
                <w:szCs w:val="18"/>
              </w:rPr>
            </w:pPr>
          </w:p>
        </w:tc>
        <w:tc>
          <w:tcPr>
            <w:tcW w:w="886" w:type="dxa"/>
            <w:shd w:val="clear" w:color="auto" w:fill="auto"/>
            <w:noWrap w:val="0"/>
            <w:vAlign w:val="center"/>
          </w:tcPr>
          <w:p w14:paraId="614B3B57">
            <w:pPr>
              <w:spacing w:line="240" w:lineRule="exact"/>
              <w:jc w:val="center"/>
              <w:rPr>
                <w:rFonts w:hint="eastAsia" w:asciiTheme="minorEastAsia" w:hAnsiTheme="minorEastAsia" w:eastAsiaTheme="minorEastAsia" w:cstheme="minorEastAsia"/>
                <w:sz w:val="18"/>
                <w:szCs w:val="18"/>
              </w:rPr>
            </w:pPr>
            <w:r>
              <w:rPr>
                <w:rFonts w:hint="eastAsia" w:asciiTheme="minorEastAsia" w:hAnsiTheme="minorEastAsia" w:eastAsiaTheme="minorEastAsia" w:cstheme="minorEastAsia"/>
                <w:sz w:val="18"/>
                <w:szCs w:val="18"/>
              </w:rPr>
              <w:t>灵活就业人员办理社会养老保险</w:t>
            </w:r>
          </w:p>
        </w:tc>
        <w:tc>
          <w:tcPr>
            <w:tcW w:w="2173" w:type="dxa"/>
            <w:shd w:val="clear" w:color="auto" w:fill="auto"/>
            <w:noWrap w:val="0"/>
            <w:vAlign w:val="center"/>
          </w:tcPr>
          <w:p w14:paraId="2298F1EB">
            <w:pPr>
              <w:spacing w:line="240" w:lineRule="exact"/>
              <w:jc w:val="both"/>
              <w:rPr>
                <w:rFonts w:hint="eastAsia" w:asciiTheme="minorEastAsia" w:hAnsiTheme="minorEastAsia" w:eastAsiaTheme="minorEastAsia" w:cstheme="minorEastAsia"/>
                <w:sz w:val="18"/>
                <w:szCs w:val="18"/>
              </w:rPr>
            </w:pPr>
            <w:r>
              <w:rPr>
                <w:rFonts w:hint="eastAsia" w:asciiTheme="minorEastAsia" w:hAnsiTheme="minorEastAsia" w:eastAsiaTheme="minorEastAsia" w:cstheme="minorEastAsia"/>
                <w:sz w:val="18"/>
                <w:szCs w:val="18"/>
              </w:rPr>
              <w:t>服务对象、提交材料、办理流程、服务时间、服务地点（方式）、咨询电话</w:t>
            </w:r>
          </w:p>
        </w:tc>
        <w:tc>
          <w:tcPr>
            <w:tcW w:w="2700" w:type="dxa"/>
            <w:shd w:val="clear" w:color="auto" w:fill="auto"/>
            <w:noWrap w:val="0"/>
            <w:vAlign w:val="center"/>
          </w:tcPr>
          <w:p w14:paraId="17C08F65">
            <w:pPr>
              <w:spacing w:line="240" w:lineRule="exact"/>
              <w:jc w:val="both"/>
              <w:rPr>
                <w:rFonts w:hint="eastAsia" w:asciiTheme="minorEastAsia" w:hAnsiTheme="minorEastAsia" w:eastAsiaTheme="minorEastAsia" w:cstheme="minorEastAsia"/>
              </w:rPr>
            </w:pPr>
            <w:r>
              <w:rPr>
                <w:rFonts w:hint="eastAsia" w:asciiTheme="minorEastAsia" w:hAnsiTheme="minorEastAsia" w:eastAsiaTheme="minorEastAsia" w:cstheme="minorEastAsia"/>
                <w:sz w:val="18"/>
                <w:szCs w:val="18"/>
                <w:lang w:eastAsia="zh-CN"/>
              </w:rPr>
              <w:t>《中华人民共和国政府信息公开条例》</w:t>
            </w:r>
            <w:r>
              <w:rPr>
                <w:rFonts w:hint="eastAsia" w:asciiTheme="minorEastAsia" w:hAnsiTheme="minorEastAsia" w:eastAsiaTheme="minorEastAsia" w:cstheme="minorEastAsia"/>
                <w:sz w:val="18"/>
                <w:szCs w:val="18"/>
              </w:rPr>
              <w:t>、《福建省城镇企业职工基本养老保险条例》、《福建省基本养老保险代收代缴窗口业务管理暂行办法》</w:t>
            </w:r>
          </w:p>
        </w:tc>
        <w:tc>
          <w:tcPr>
            <w:tcW w:w="1620" w:type="dxa"/>
            <w:shd w:val="clear" w:color="auto" w:fill="auto"/>
            <w:noWrap w:val="0"/>
            <w:vAlign w:val="center"/>
          </w:tcPr>
          <w:p w14:paraId="54AB6A36">
            <w:pPr>
              <w:spacing w:line="240" w:lineRule="exact"/>
              <w:jc w:val="center"/>
              <w:rPr>
                <w:rFonts w:hint="eastAsia" w:asciiTheme="minorEastAsia" w:hAnsiTheme="minorEastAsia" w:eastAsiaTheme="minorEastAsia" w:cstheme="minorEastAsia"/>
              </w:rPr>
            </w:pPr>
            <w:r>
              <w:rPr>
                <w:rFonts w:hint="eastAsia" w:asciiTheme="minorEastAsia" w:hAnsiTheme="minorEastAsia" w:eastAsiaTheme="minorEastAsia" w:cstheme="minorEastAsia"/>
                <w:sz w:val="18"/>
                <w:szCs w:val="18"/>
              </w:rPr>
              <w:t>公开事项信息形成或变更之日起20个工作日内公开</w:t>
            </w:r>
          </w:p>
        </w:tc>
        <w:tc>
          <w:tcPr>
            <w:tcW w:w="1080" w:type="dxa"/>
            <w:shd w:val="clear" w:color="auto" w:fill="auto"/>
            <w:noWrap w:val="0"/>
            <w:vAlign w:val="center"/>
          </w:tcPr>
          <w:p w14:paraId="4345A56A">
            <w:pPr>
              <w:spacing w:line="240" w:lineRule="exact"/>
              <w:jc w:val="center"/>
              <w:rPr>
                <w:rFonts w:hint="eastAsia" w:asciiTheme="minorEastAsia" w:hAnsiTheme="minorEastAsia" w:eastAsiaTheme="minorEastAsia" w:cstheme="minorEastAsia"/>
                <w:sz w:val="18"/>
                <w:szCs w:val="18"/>
                <w:lang w:eastAsia="zh-CN"/>
              </w:rPr>
            </w:pPr>
            <w:r>
              <w:rPr>
                <w:rFonts w:hint="eastAsia" w:asciiTheme="minorEastAsia" w:hAnsiTheme="minorEastAsia" w:eastAsiaTheme="minorEastAsia" w:cstheme="minorEastAsia"/>
                <w:sz w:val="18"/>
                <w:szCs w:val="18"/>
                <w:lang w:eastAsia="zh-CN"/>
              </w:rPr>
              <w:t>江山镇人民政府</w:t>
            </w:r>
          </w:p>
        </w:tc>
        <w:tc>
          <w:tcPr>
            <w:tcW w:w="2079" w:type="dxa"/>
            <w:shd w:val="clear" w:color="auto" w:fill="auto"/>
            <w:noWrap w:val="0"/>
            <w:vAlign w:val="center"/>
          </w:tcPr>
          <w:p w14:paraId="098D48AA">
            <w:pPr>
              <w:spacing w:line="240" w:lineRule="exact"/>
              <w:jc w:val="both"/>
              <w:rPr>
                <w:rFonts w:hint="eastAsia" w:asciiTheme="minorEastAsia" w:hAnsiTheme="minorEastAsia" w:eastAsiaTheme="minorEastAsia" w:cstheme="minorEastAsia"/>
                <w:sz w:val="18"/>
                <w:szCs w:val="18"/>
              </w:rPr>
            </w:pPr>
            <w:r>
              <w:rPr>
                <w:rFonts w:hint="eastAsia" w:asciiTheme="minorEastAsia" w:hAnsiTheme="minorEastAsia" w:eastAsiaTheme="minorEastAsia" w:cstheme="minorEastAsia"/>
                <w:sz w:val="18"/>
                <w:szCs w:val="18"/>
              </w:rPr>
              <w:t>■政府网站</w:t>
            </w:r>
          </w:p>
          <w:p w14:paraId="3D9E31A3">
            <w:pPr>
              <w:spacing w:line="240" w:lineRule="exact"/>
              <w:jc w:val="both"/>
              <w:rPr>
                <w:rFonts w:hint="eastAsia" w:asciiTheme="minorEastAsia" w:hAnsiTheme="minorEastAsia" w:eastAsiaTheme="minorEastAsia" w:cstheme="minorEastAsia"/>
                <w:sz w:val="18"/>
                <w:szCs w:val="18"/>
              </w:rPr>
            </w:pPr>
            <w:r>
              <w:rPr>
                <w:rFonts w:hint="eastAsia" w:asciiTheme="minorEastAsia" w:hAnsiTheme="minorEastAsia" w:eastAsiaTheme="minorEastAsia" w:cstheme="minorEastAsia"/>
                <w:sz w:val="18"/>
                <w:szCs w:val="18"/>
              </w:rPr>
              <w:t>■</w:t>
            </w:r>
            <w:r>
              <w:rPr>
                <w:rFonts w:hint="eastAsia" w:asciiTheme="minorEastAsia" w:hAnsiTheme="minorEastAsia" w:eastAsiaTheme="minorEastAsia" w:cstheme="minorEastAsia"/>
                <w:sz w:val="18"/>
                <w:szCs w:val="18"/>
                <w:lang w:eastAsia="zh-CN"/>
              </w:rPr>
              <w:t>江山镇</w:t>
            </w:r>
            <w:r>
              <w:rPr>
                <w:rFonts w:hint="eastAsia" w:asciiTheme="minorEastAsia" w:hAnsiTheme="minorEastAsia" w:eastAsiaTheme="minorEastAsia" w:cstheme="minorEastAsia"/>
                <w:sz w:val="18"/>
                <w:szCs w:val="18"/>
              </w:rPr>
              <w:t>政务公开栏</w:t>
            </w:r>
          </w:p>
          <w:p w14:paraId="3990620F">
            <w:pPr>
              <w:spacing w:line="240" w:lineRule="exact"/>
              <w:jc w:val="both"/>
              <w:rPr>
                <w:rFonts w:hint="eastAsia" w:asciiTheme="minorEastAsia" w:hAnsiTheme="minorEastAsia" w:eastAsiaTheme="minorEastAsia" w:cstheme="minorEastAsia"/>
                <w:sz w:val="18"/>
                <w:szCs w:val="18"/>
              </w:rPr>
            </w:pPr>
            <w:r>
              <w:rPr>
                <w:rFonts w:hint="eastAsia" w:asciiTheme="minorEastAsia" w:hAnsiTheme="minorEastAsia" w:eastAsiaTheme="minorEastAsia" w:cstheme="minorEastAsia"/>
                <w:sz w:val="18"/>
                <w:szCs w:val="18"/>
              </w:rPr>
              <w:t>■各村村务公开栏</w:t>
            </w:r>
          </w:p>
        </w:tc>
        <w:tc>
          <w:tcPr>
            <w:tcW w:w="567" w:type="dxa"/>
            <w:shd w:val="clear" w:color="auto" w:fill="auto"/>
            <w:noWrap w:val="0"/>
            <w:vAlign w:val="center"/>
          </w:tcPr>
          <w:p w14:paraId="740E029D">
            <w:pPr>
              <w:spacing w:line="240" w:lineRule="exact"/>
              <w:jc w:val="center"/>
              <w:rPr>
                <w:rFonts w:hint="eastAsia" w:asciiTheme="minorEastAsia" w:hAnsiTheme="minorEastAsia" w:eastAsiaTheme="minorEastAsia" w:cstheme="minorEastAsia"/>
                <w:sz w:val="30"/>
                <w:szCs w:val="30"/>
              </w:rPr>
            </w:pPr>
            <w:r>
              <w:rPr>
                <w:rFonts w:hint="eastAsia" w:asciiTheme="minorEastAsia" w:hAnsiTheme="minorEastAsia" w:eastAsiaTheme="minorEastAsia" w:cstheme="minorEastAsia"/>
                <w:sz w:val="30"/>
                <w:szCs w:val="30"/>
              </w:rPr>
              <w:t>√</w:t>
            </w:r>
          </w:p>
        </w:tc>
        <w:tc>
          <w:tcPr>
            <w:tcW w:w="567" w:type="dxa"/>
            <w:shd w:val="clear" w:color="auto" w:fill="auto"/>
            <w:noWrap w:val="0"/>
            <w:vAlign w:val="center"/>
          </w:tcPr>
          <w:p w14:paraId="694D8745">
            <w:pPr>
              <w:spacing w:line="240" w:lineRule="exact"/>
              <w:jc w:val="center"/>
              <w:rPr>
                <w:rFonts w:hint="eastAsia" w:asciiTheme="minorEastAsia" w:hAnsiTheme="minorEastAsia" w:eastAsiaTheme="minorEastAsia" w:cstheme="minorEastAsia"/>
                <w:sz w:val="30"/>
                <w:szCs w:val="30"/>
              </w:rPr>
            </w:pPr>
          </w:p>
        </w:tc>
        <w:tc>
          <w:tcPr>
            <w:tcW w:w="567" w:type="dxa"/>
            <w:shd w:val="clear" w:color="auto" w:fill="auto"/>
            <w:noWrap w:val="0"/>
            <w:vAlign w:val="center"/>
          </w:tcPr>
          <w:p w14:paraId="49C53A0A">
            <w:pPr>
              <w:spacing w:line="240" w:lineRule="exact"/>
              <w:jc w:val="center"/>
              <w:rPr>
                <w:rFonts w:hint="eastAsia" w:asciiTheme="minorEastAsia" w:hAnsiTheme="minorEastAsia" w:eastAsiaTheme="minorEastAsia" w:cstheme="minorEastAsia"/>
                <w:sz w:val="30"/>
                <w:szCs w:val="30"/>
              </w:rPr>
            </w:pPr>
            <w:r>
              <w:rPr>
                <w:rFonts w:hint="eastAsia" w:asciiTheme="minorEastAsia" w:hAnsiTheme="minorEastAsia" w:eastAsiaTheme="minorEastAsia" w:cstheme="minorEastAsia"/>
                <w:sz w:val="30"/>
                <w:szCs w:val="30"/>
              </w:rPr>
              <w:t>√</w:t>
            </w:r>
          </w:p>
        </w:tc>
        <w:tc>
          <w:tcPr>
            <w:tcW w:w="708" w:type="dxa"/>
            <w:shd w:val="clear" w:color="auto" w:fill="auto"/>
            <w:noWrap w:val="0"/>
            <w:vAlign w:val="center"/>
          </w:tcPr>
          <w:p w14:paraId="7DD3F919">
            <w:pPr>
              <w:spacing w:line="240" w:lineRule="exact"/>
              <w:jc w:val="center"/>
              <w:rPr>
                <w:rFonts w:hint="eastAsia" w:asciiTheme="minorEastAsia" w:hAnsiTheme="minorEastAsia" w:eastAsiaTheme="minorEastAsia" w:cstheme="minorEastAsia"/>
                <w:sz w:val="30"/>
                <w:szCs w:val="30"/>
              </w:rPr>
            </w:pPr>
          </w:p>
        </w:tc>
        <w:tc>
          <w:tcPr>
            <w:tcW w:w="777" w:type="dxa"/>
            <w:noWrap w:val="0"/>
            <w:vAlign w:val="center"/>
          </w:tcPr>
          <w:p w14:paraId="64288DDC">
            <w:pPr>
              <w:spacing w:line="240" w:lineRule="exact"/>
              <w:jc w:val="center"/>
              <w:rPr>
                <w:rFonts w:hint="eastAsia" w:asciiTheme="minorEastAsia" w:hAnsiTheme="minorEastAsia" w:eastAsiaTheme="minorEastAsia" w:cstheme="minorEastAsia"/>
                <w:sz w:val="30"/>
                <w:szCs w:val="30"/>
              </w:rPr>
            </w:pPr>
            <w:r>
              <w:rPr>
                <w:rFonts w:hint="eastAsia" w:asciiTheme="minorEastAsia" w:hAnsiTheme="minorEastAsia" w:eastAsiaTheme="minorEastAsia" w:cstheme="minorEastAsia"/>
                <w:sz w:val="30"/>
                <w:szCs w:val="30"/>
              </w:rPr>
              <w:t>√</w:t>
            </w:r>
          </w:p>
        </w:tc>
      </w:tr>
      <w:tr w14:paraId="59D43F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123" w:hRule="atLeast"/>
          <w:jc w:val="center"/>
        </w:trPr>
        <w:tc>
          <w:tcPr>
            <w:tcW w:w="472" w:type="dxa"/>
            <w:shd w:val="clear" w:color="auto" w:fill="auto"/>
            <w:noWrap w:val="0"/>
            <w:vAlign w:val="center"/>
          </w:tcPr>
          <w:p w14:paraId="710501D5">
            <w:pPr>
              <w:spacing w:line="240" w:lineRule="exact"/>
              <w:jc w:val="center"/>
              <w:rPr>
                <w:rFonts w:hint="eastAsia" w:asciiTheme="minorEastAsia" w:hAnsiTheme="minorEastAsia" w:eastAsiaTheme="minorEastAsia" w:cstheme="minorEastAsia"/>
                <w:sz w:val="18"/>
                <w:szCs w:val="18"/>
              </w:rPr>
            </w:pPr>
            <w:r>
              <w:rPr>
                <w:rFonts w:hint="eastAsia" w:asciiTheme="minorEastAsia" w:hAnsiTheme="minorEastAsia" w:eastAsiaTheme="minorEastAsia" w:cstheme="minorEastAsia"/>
                <w:sz w:val="18"/>
                <w:szCs w:val="18"/>
              </w:rPr>
              <w:t>17</w:t>
            </w:r>
          </w:p>
        </w:tc>
        <w:tc>
          <w:tcPr>
            <w:tcW w:w="709" w:type="dxa"/>
            <w:vMerge w:val="continue"/>
            <w:shd w:val="clear" w:color="auto" w:fill="auto"/>
            <w:noWrap w:val="0"/>
            <w:vAlign w:val="center"/>
          </w:tcPr>
          <w:p w14:paraId="00DAC5D6">
            <w:pPr>
              <w:spacing w:line="240" w:lineRule="exact"/>
              <w:rPr>
                <w:rFonts w:hint="eastAsia" w:asciiTheme="minorEastAsia" w:hAnsiTheme="minorEastAsia" w:eastAsiaTheme="minorEastAsia" w:cstheme="minorEastAsia"/>
                <w:sz w:val="18"/>
                <w:szCs w:val="18"/>
              </w:rPr>
            </w:pPr>
          </w:p>
        </w:tc>
        <w:tc>
          <w:tcPr>
            <w:tcW w:w="886" w:type="dxa"/>
            <w:shd w:val="clear" w:color="auto" w:fill="auto"/>
            <w:noWrap w:val="0"/>
            <w:vAlign w:val="center"/>
          </w:tcPr>
          <w:p w14:paraId="0CF758B0">
            <w:pPr>
              <w:spacing w:line="240" w:lineRule="exact"/>
              <w:jc w:val="center"/>
              <w:rPr>
                <w:rFonts w:hint="eastAsia" w:asciiTheme="minorEastAsia" w:hAnsiTheme="minorEastAsia" w:eastAsiaTheme="minorEastAsia" w:cstheme="minorEastAsia"/>
                <w:sz w:val="18"/>
                <w:szCs w:val="18"/>
              </w:rPr>
            </w:pPr>
            <w:r>
              <w:rPr>
                <w:rFonts w:hint="eastAsia" w:asciiTheme="minorEastAsia" w:hAnsiTheme="minorEastAsia" w:eastAsiaTheme="minorEastAsia" w:cstheme="minorEastAsia"/>
                <w:sz w:val="18"/>
                <w:szCs w:val="18"/>
              </w:rPr>
              <w:t>被征地农民社会养老保险</w:t>
            </w:r>
          </w:p>
        </w:tc>
        <w:tc>
          <w:tcPr>
            <w:tcW w:w="2173" w:type="dxa"/>
            <w:shd w:val="clear" w:color="auto" w:fill="auto"/>
            <w:noWrap w:val="0"/>
            <w:vAlign w:val="center"/>
          </w:tcPr>
          <w:p w14:paraId="550A0589">
            <w:pPr>
              <w:spacing w:line="240" w:lineRule="exact"/>
              <w:jc w:val="both"/>
              <w:rPr>
                <w:rFonts w:hint="eastAsia" w:asciiTheme="minorEastAsia" w:hAnsiTheme="minorEastAsia" w:eastAsiaTheme="minorEastAsia" w:cstheme="minorEastAsia"/>
                <w:sz w:val="18"/>
                <w:szCs w:val="18"/>
              </w:rPr>
            </w:pPr>
            <w:r>
              <w:rPr>
                <w:rFonts w:hint="eastAsia" w:asciiTheme="minorEastAsia" w:hAnsiTheme="minorEastAsia" w:eastAsiaTheme="minorEastAsia" w:cstheme="minorEastAsia"/>
                <w:sz w:val="18"/>
                <w:szCs w:val="18"/>
              </w:rPr>
              <w:t>服务对象、提交材料、办理流程、服务时间、服务地点（方式）、咨询电话</w:t>
            </w:r>
          </w:p>
        </w:tc>
        <w:tc>
          <w:tcPr>
            <w:tcW w:w="2700" w:type="dxa"/>
            <w:shd w:val="clear" w:color="auto" w:fill="auto"/>
            <w:noWrap w:val="0"/>
            <w:vAlign w:val="center"/>
          </w:tcPr>
          <w:p w14:paraId="778749B9">
            <w:pPr>
              <w:spacing w:line="240" w:lineRule="exact"/>
              <w:jc w:val="both"/>
              <w:rPr>
                <w:rFonts w:hint="eastAsia" w:asciiTheme="minorEastAsia" w:hAnsiTheme="minorEastAsia" w:eastAsiaTheme="minorEastAsia" w:cstheme="minorEastAsia"/>
                <w:sz w:val="18"/>
                <w:szCs w:val="18"/>
              </w:rPr>
            </w:pPr>
            <w:r>
              <w:rPr>
                <w:rFonts w:hint="eastAsia" w:asciiTheme="minorEastAsia" w:hAnsiTheme="minorEastAsia" w:eastAsiaTheme="minorEastAsia" w:cstheme="minorEastAsia"/>
                <w:sz w:val="18"/>
                <w:szCs w:val="18"/>
                <w:lang w:eastAsia="zh-CN"/>
              </w:rPr>
              <w:t>《中华人民共和国政府信息公开条例》</w:t>
            </w:r>
            <w:r>
              <w:rPr>
                <w:rFonts w:hint="eastAsia" w:asciiTheme="minorEastAsia" w:hAnsiTheme="minorEastAsia" w:eastAsiaTheme="minorEastAsia" w:cstheme="minorEastAsia"/>
                <w:sz w:val="18"/>
                <w:szCs w:val="18"/>
              </w:rPr>
              <w:t>、《福建省征地补偿和被征地农民社会保障办法》</w:t>
            </w:r>
          </w:p>
        </w:tc>
        <w:tc>
          <w:tcPr>
            <w:tcW w:w="1620" w:type="dxa"/>
            <w:shd w:val="clear" w:color="auto" w:fill="auto"/>
            <w:noWrap w:val="0"/>
            <w:vAlign w:val="center"/>
          </w:tcPr>
          <w:p w14:paraId="0157FEC4">
            <w:pPr>
              <w:spacing w:line="240" w:lineRule="exact"/>
              <w:jc w:val="center"/>
              <w:rPr>
                <w:rFonts w:hint="eastAsia" w:asciiTheme="minorEastAsia" w:hAnsiTheme="minorEastAsia" w:eastAsiaTheme="minorEastAsia" w:cstheme="minorEastAsia"/>
                <w:sz w:val="18"/>
                <w:szCs w:val="18"/>
              </w:rPr>
            </w:pPr>
            <w:r>
              <w:rPr>
                <w:rFonts w:hint="eastAsia" w:asciiTheme="minorEastAsia" w:hAnsiTheme="minorEastAsia" w:eastAsiaTheme="minorEastAsia" w:cstheme="minorEastAsia"/>
                <w:sz w:val="18"/>
                <w:szCs w:val="18"/>
              </w:rPr>
              <w:t>公开事项信息形成或变更之日起20个工作日内公开</w:t>
            </w:r>
          </w:p>
        </w:tc>
        <w:tc>
          <w:tcPr>
            <w:tcW w:w="1080" w:type="dxa"/>
            <w:shd w:val="clear" w:color="auto" w:fill="auto"/>
            <w:noWrap w:val="0"/>
            <w:vAlign w:val="center"/>
          </w:tcPr>
          <w:p w14:paraId="195FB66E">
            <w:pPr>
              <w:spacing w:line="240" w:lineRule="exact"/>
              <w:jc w:val="center"/>
              <w:rPr>
                <w:rFonts w:hint="eastAsia" w:asciiTheme="minorEastAsia" w:hAnsiTheme="minorEastAsia" w:eastAsiaTheme="minorEastAsia" w:cstheme="minorEastAsia"/>
                <w:sz w:val="18"/>
                <w:szCs w:val="18"/>
                <w:lang w:eastAsia="zh-CN"/>
              </w:rPr>
            </w:pPr>
            <w:r>
              <w:rPr>
                <w:rFonts w:hint="eastAsia" w:asciiTheme="minorEastAsia" w:hAnsiTheme="minorEastAsia" w:eastAsiaTheme="minorEastAsia" w:cstheme="minorEastAsia"/>
                <w:sz w:val="18"/>
                <w:szCs w:val="18"/>
                <w:lang w:eastAsia="zh-CN"/>
              </w:rPr>
              <w:t>江山镇人民政府</w:t>
            </w:r>
          </w:p>
        </w:tc>
        <w:tc>
          <w:tcPr>
            <w:tcW w:w="2079" w:type="dxa"/>
            <w:shd w:val="clear" w:color="auto" w:fill="auto"/>
            <w:noWrap w:val="0"/>
            <w:vAlign w:val="center"/>
          </w:tcPr>
          <w:p w14:paraId="1E02F502">
            <w:pPr>
              <w:spacing w:line="240" w:lineRule="exact"/>
              <w:jc w:val="both"/>
              <w:rPr>
                <w:rFonts w:hint="eastAsia" w:asciiTheme="minorEastAsia" w:hAnsiTheme="minorEastAsia" w:eastAsiaTheme="minorEastAsia" w:cstheme="minorEastAsia"/>
                <w:sz w:val="18"/>
                <w:szCs w:val="18"/>
              </w:rPr>
            </w:pPr>
            <w:r>
              <w:rPr>
                <w:rFonts w:hint="eastAsia" w:asciiTheme="minorEastAsia" w:hAnsiTheme="minorEastAsia" w:eastAsiaTheme="minorEastAsia" w:cstheme="minorEastAsia"/>
                <w:sz w:val="18"/>
                <w:szCs w:val="18"/>
              </w:rPr>
              <w:t>■政府网站</w:t>
            </w:r>
          </w:p>
          <w:p w14:paraId="737A561A">
            <w:pPr>
              <w:spacing w:line="240" w:lineRule="exact"/>
              <w:jc w:val="both"/>
              <w:rPr>
                <w:rFonts w:hint="eastAsia" w:asciiTheme="minorEastAsia" w:hAnsiTheme="minorEastAsia" w:eastAsiaTheme="minorEastAsia" w:cstheme="minorEastAsia"/>
                <w:sz w:val="18"/>
                <w:szCs w:val="18"/>
              </w:rPr>
            </w:pPr>
            <w:r>
              <w:rPr>
                <w:rFonts w:hint="eastAsia" w:asciiTheme="minorEastAsia" w:hAnsiTheme="minorEastAsia" w:eastAsiaTheme="minorEastAsia" w:cstheme="minorEastAsia"/>
                <w:sz w:val="18"/>
                <w:szCs w:val="18"/>
              </w:rPr>
              <w:t>■</w:t>
            </w:r>
            <w:r>
              <w:rPr>
                <w:rFonts w:hint="eastAsia" w:asciiTheme="minorEastAsia" w:hAnsiTheme="minorEastAsia" w:eastAsiaTheme="minorEastAsia" w:cstheme="minorEastAsia"/>
                <w:sz w:val="18"/>
                <w:szCs w:val="18"/>
                <w:lang w:eastAsia="zh-CN"/>
              </w:rPr>
              <w:t>江山镇</w:t>
            </w:r>
            <w:r>
              <w:rPr>
                <w:rFonts w:hint="eastAsia" w:asciiTheme="minorEastAsia" w:hAnsiTheme="minorEastAsia" w:eastAsiaTheme="minorEastAsia" w:cstheme="minorEastAsia"/>
                <w:sz w:val="18"/>
                <w:szCs w:val="18"/>
              </w:rPr>
              <w:t>政务公开栏</w:t>
            </w:r>
          </w:p>
          <w:p w14:paraId="72C45142">
            <w:pPr>
              <w:spacing w:line="240" w:lineRule="exact"/>
              <w:jc w:val="both"/>
              <w:rPr>
                <w:rFonts w:hint="eastAsia" w:asciiTheme="minorEastAsia" w:hAnsiTheme="minorEastAsia" w:eastAsiaTheme="minorEastAsia" w:cstheme="minorEastAsia"/>
                <w:sz w:val="18"/>
                <w:szCs w:val="18"/>
              </w:rPr>
            </w:pPr>
            <w:r>
              <w:rPr>
                <w:rFonts w:hint="eastAsia" w:asciiTheme="minorEastAsia" w:hAnsiTheme="minorEastAsia" w:eastAsiaTheme="minorEastAsia" w:cstheme="minorEastAsia"/>
                <w:sz w:val="18"/>
                <w:szCs w:val="18"/>
              </w:rPr>
              <w:t>■各村村务公开栏</w:t>
            </w:r>
          </w:p>
        </w:tc>
        <w:tc>
          <w:tcPr>
            <w:tcW w:w="567" w:type="dxa"/>
            <w:shd w:val="clear" w:color="auto" w:fill="auto"/>
            <w:noWrap w:val="0"/>
            <w:vAlign w:val="center"/>
          </w:tcPr>
          <w:p w14:paraId="14D0523B">
            <w:pPr>
              <w:spacing w:line="240" w:lineRule="exact"/>
              <w:jc w:val="center"/>
              <w:rPr>
                <w:rFonts w:hint="eastAsia" w:asciiTheme="minorEastAsia" w:hAnsiTheme="minorEastAsia" w:eastAsiaTheme="minorEastAsia" w:cstheme="minorEastAsia"/>
                <w:sz w:val="30"/>
                <w:szCs w:val="30"/>
              </w:rPr>
            </w:pPr>
            <w:r>
              <w:rPr>
                <w:rFonts w:hint="eastAsia" w:asciiTheme="minorEastAsia" w:hAnsiTheme="minorEastAsia" w:eastAsiaTheme="minorEastAsia" w:cstheme="minorEastAsia"/>
                <w:sz w:val="30"/>
                <w:szCs w:val="30"/>
              </w:rPr>
              <w:t>√</w:t>
            </w:r>
          </w:p>
        </w:tc>
        <w:tc>
          <w:tcPr>
            <w:tcW w:w="567" w:type="dxa"/>
            <w:shd w:val="clear" w:color="auto" w:fill="auto"/>
            <w:noWrap w:val="0"/>
            <w:vAlign w:val="center"/>
          </w:tcPr>
          <w:p w14:paraId="614ED790">
            <w:pPr>
              <w:spacing w:line="240" w:lineRule="exact"/>
              <w:jc w:val="center"/>
              <w:rPr>
                <w:rFonts w:hint="eastAsia" w:asciiTheme="minorEastAsia" w:hAnsiTheme="minorEastAsia" w:eastAsiaTheme="minorEastAsia" w:cstheme="minorEastAsia"/>
                <w:sz w:val="30"/>
                <w:szCs w:val="30"/>
              </w:rPr>
            </w:pPr>
          </w:p>
        </w:tc>
        <w:tc>
          <w:tcPr>
            <w:tcW w:w="567" w:type="dxa"/>
            <w:shd w:val="clear" w:color="auto" w:fill="auto"/>
            <w:noWrap w:val="0"/>
            <w:vAlign w:val="center"/>
          </w:tcPr>
          <w:p w14:paraId="3B6D3853">
            <w:pPr>
              <w:spacing w:line="240" w:lineRule="exact"/>
              <w:jc w:val="center"/>
              <w:rPr>
                <w:rFonts w:hint="eastAsia" w:asciiTheme="minorEastAsia" w:hAnsiTheme="minorEastAsia" w:eastAsiaTheme="minorEastAsia" w:cstheme="minorEastAsia"/>
                <w:sz w:val="30"/>
                <w:szCs w:val="30"/>
              </w:rPr>
            </w:pPr>
            <w:r>
              <w:rPr>
                <w:rFonts w:hint="eastAsia" w:asciiTheme="minorEastAsia" w:hAnsiTheme="minorEastAsia" w:eastAsiaTheme="minorEastAsia" w:cstheme="minorEastAsia"/>
                <w:sz w:val="30"/>
                <w:szCs w:val="30"/>
              </w:rPr>
              <w:t>√</w:t>
            </w:r>
          </w:p>
        </w:tc>
        <w:tc>
          <w:tcPr>
            <w:tcW w:w="708" w:type="dxa"/>
            <w:shd w:val="clear" w:color="auto" w:fill="auto"/>
            <w:noWrap w:val="0"/>
            <w:vAlign w:val="center"/>
          </w:tcPr>
          <w:p w14:paraId="07AEC574">
            <w:pPr>
              <w:spacing w:line="240" w:lineRule="exact"/>
              <w:jc w:val="center"/>
              <w:rPr>
                <w:rFonts w:hint="eastAsia" w:asciiTheme="minorEastAsia" w:hAnsiTheme="minorEastAsia" w:eastAsiaTheme="minorEastAsia" w:cstheme="minorEastAsia"/>
                <w:sz w:val="30"/>
                <w:szCs w:val="30"/>
              </w:rPr>
            </w:pPr>
          </w:p>
        </w:tc>
        <w:tc>
          <w:tcPr>
            <w:tcW w:w="777" w:type="dxa"/>
            <w:noWrap w:val="0"/>
            <w:vAlign w:val="center"/>
          </w:tcPr>
          <w:p w14:paraId="7C4E9AE4">
            <w:pPr>
              <w:spacing w:line="240" w:lineRule="exact"/>
              <w:jc w:val="center"/>
              <w:rPr>
                <w:rFonts w:hint="eastAsia" w:asciiTheme="minorEastAsia" w:hAnsiTheme="minorEastAsia" w:eastAsiaTheme="minorEastAsia" w:cstheme="minorEastAsia"/>
                <w:sz w:val="30"/>
                <w:szCs w:val="30"/>
              </w:rPr>
            </w:pPr>
            <w:r>
              <w:rPr>
                <w:rFonts w:hint="eastAsia" w:asciiTheme="minorEastAsia" w:hAnsiTheme="minorEastAsia" w:eastAsiaTheme="minorEastAsia" w:cstheme="minorEastAsia"/>
                <w:sz w:val="30"/>
                <w:szCs w:val="30"/>
              </w:rPr>
              <w:t>√</w:t>
            </w:r>
          </w:p>
        </w:tc>
      </w:tr>
      <w:tr w14:paraId="54CA86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123" w:hRule="atLeast"/>
          <w:jc w:val="center"/>
        </w:trPr>
        <w:tc>
          <w:tcPr>
            <w:tcW w:w="472" w:type="dxa"/>
            <w:shd w:val="clear" w:color="auto" w:fill="auto"/>
            <w:noWrap w:val="0"/>
            <w:vAlign w:val="center"/>
          </w:tcPr>
          <w:p w14:paraId="4E27B7B1">
            <w:pPr>
              <w:spacing w:line="240" w:lineRule="exact"/>
              <w:jc w:val="center"/>
              <w:rPr>
                <w:rFonts w:hint="eastAsia" w:asciiTheme="minorEastAsia" w:hAnsiTheme="minorEastAsia" w:eastAsiaTheme="minorEastAsia" w:cstheme="minorEastAsia"/>
                <w:sz w:val="18"/>
                <w:szCs w:val="18"/>
              </w:rPr>
            </w:pPr>
            <w:r>
              <w:rPr>
                <w:rFonts w:hint="eastAsia" w:asciiTheme="minorEastAsia" w:hAnsiTheme="minorEastAsia" w:eastAsiaTheme="minorEastAsia" w:cstheme="minorEastAsia"/>
                <w:sz w:val="18"/>
                <w:szCs w:val="18"/>
              </w:rPr>
              <w:t>18</w:t>
            </w:r>
          </w:p>
        </w:tc>
        <w:tc>
          <w:tcPr>
            <w:tcW w:w="709" w:type="dxa"/>
            <w:vMerge w:val="continue"/>
            <w:shd w:val="clear" w:color="auto" w:fill="auto"/>
            <w:noWrap w:val="0"/>
            <w:vAlign w:val="center"/>
          </w:tcPr>
          <w:p w14:paraId="3B7A05C9">
            <w:pPr>
              <w:spacing w:line="240" w:lineRule="exact"/>
              <w:rPr>
                <w:rFonts w:hint="eastAsia" w:asciiTheme="minorEastAsia" w:hAnsiTheme="minorEastAsia" w:eastAsiaTheme="minorEastAsia" w:cstheme="minorEastAsia"/>
                <w:sz w:val="18"/>
                <w:szCs w:val="18"/>
              </w:rPr>
            </w:pPr>
          </w:p>
        </w:tc>
        <w:tc>
          <w:tcPr>
            <w:tcW w:w="886" w:type="dxa"/>
            <w:shd w:val="clear" w:color="auto" w:fill="auto"/>
            <w:noWrap w:val="0"/>
            <w:vAlign w:val="center"/>
          </w:tcPr>
          <w:p w14:paraId="5C299400">
            <w:pPr>
              <w:spacing w:line="240" w:lineRule="exact"/>
              <w:jc w:val="center"/>
              <w:rPr>
                <w:rFonts w:hint="eastAsia" w:asciiTheme="minorEastAsia" w:hAnsiTheme="minorEastAsia" w:eastAsiaTheme="minorEastAsia" w:cstheme="minorEastAsia"/>
                <w:sz w:val="18"/>
                <w:szCs w:val="18"/>
              </w:rPr>
            </w:pPr>
            <w:r>
              <w:rPr>
                <w:rFonts w:hint="eastAsia" w:asciiTheme="minorEastAsia" w:hAnsiTheme="minorEastAsia" w:eastAsiaTheme="minorEastAsia" w:cstheme="minorEastAsia"/>
                <w:sz w:val="18"/>
                <w:szCs w:val="18"/>
              </w:rPr>
              <w:t>就业困难人员认定</w:t>
            </w:r>
          </w:p>
        </w:tc>
        <w:tc>
          <w:tcPr>
            <w:tcW w:w="2173" w:type="dxa"/>
            <w:shd w:val="clear" w:color="auto" w:fill="auto"/>
            <w:noWrap w:val="0"/>
            <w:vAlign w:val="center"/>
          </w:tcPr>
          <w:p w14:paraId="61332D4A">
            <w:pPr>
              <w:spacing w:line="240" w:lineRule="exact"/>
              <w:jc w:val="both"/>
              <w:rPr>
                <w:rFonts w:hint="eastAsia" w:asciiTheme="minorEastAsia" w:hAnsiTheme="minorEastAsia" w:eastAsiaTheme="minorEastAsia" w:cstheme="minorEastAsia"/>
                <w:sz w:val="18"/>
                <w:szCs w:val="18"/>
              </w:rPr>
            </w:pPr>
            <w:r>
              <w:rPr>
                <w:rFonts w:hint="eastAsia" w:asciiTheme="minorEastAsia" w:hAnsiTheme="minorEastAsia" w:eastAsiaTheme="minorEastAsia" w:cstheme="minorEastAsia"/>
                <w:sz w:val="18"/>
                <w:szCs w:val="18"/>
              </w:rPr>
              <w:t>服务对象、申请人全力和义务、申请条件、办理流程、服务时间、服务地点、咨询电话</w:t>
            </w:r>
          </w:p>
        </w:tc>
        <w:tc>
          <w:tcPr>
            <w:tcW w:w="2700" w:type="dxa"/>
            <w:shd w:val="clear" w:color="auto" w:fill="auto"/>
            <w:noWrap w:val="0"/>
            <w:vAlign w:val="center"/>
          </w:tcPr>
          <w:p w14:paraId="46622650">
            <w:pPr>
              <w:spacing w:line="240" w:lineRule="exact"/>
              <w:jc w:val="both"/>
              <w:rPr>
                <w:rFonts w:hint="eastAsia" w:asciiTheme="minorEastAsia" w:hAnsiTheme="minorEastAsia" w:eastAsiaTheme="minorEastAsia" w:cstheme="minorEastAsia"/>
                <w:sz w:val="18"/>
                <w:szCs w:val="18"/>
              </w:rPr>
            </w:pPr>
            <w:r>
              <w:rPr>
                <w:rFonts w:hint="eastAsia" w:asciiTheme="minorEastAsia" w:hAnsiTheme="minorEastAsia" w:eastAsiaTheme="minorEastAsia" w:cstheme="minorEastAsia"/>
                <w:sz w:val="18"/>
                <w:szCs w:val="18"/>
                <w:lang w:eastAsia="zh-CN"/>
              </w:rPr>
              <w:t>《中华人民共和国政府信息公开条例》</w:t>
            </w:r>
            <w:r>
              <w:rPr>
                <w:rFonts w:hint="eastAsia" w:asciiTheme="minorEastAsia" w:hAnsiTheme="minorEastAsia" w:eastAsiaTheme="minorEastAsia" w:cstheme="minorEastAsia"/>
                <w:sz w:val="18"/>
                <w:szCs w:val="18"/>
              </w:rPr>
              <w:t>、《就业促进法》、 《人力资源市场暂行条例》</w:t>
            </w:r>
          </w:p>
        </w:tc>
        <w:tc>
          <w:tcPr>
            <w:tcW w:w="1620" w:type="dxa"/>
            <w:shd w:val="clear" w:color="auto" w:fill="auto"/>
            <w:noWrap w:val="0"/>
            <w:vAlign w:val="center"/>
          </w:tcPr>
          <w:p w14:paraId="2D4DCB7D">
            <w:pPr>
              <w:spacing w:line="240" w:lineRule="exact"/>
              <w:jc w:val="center"/>
              <w:rPr>
                <w:rFonts w:hint="eastAsia" w:asciiTheme="minorEastAsia" w:hAnsiTheme="minorEastAsia" w:eastAsiaTheme="minorEastAsia" w:cstheme="minorEastAsia"/>
                <w:sz w:val="18"/>
                <w:szCs w:val="18"/>
              </w:rPr>
            </w:pPr>
            <w:r>
              <w:rPr>
                <w:rFonts w:hint="eastAsia" w:asciiTheme="minorEastAsia" w:hAnsiTheme="minorEastAsia" w:eastAsiaTheme="minorEastAsia" w:cstheme="minorEastAsia"/>
                <w:sz w:val="18"/>
                <w:szCs w:val="18"/>
              </w:rPr>
              <w:t>公开事项信息形成或变更之日起20个工作日内公开</w:t>
            </w:r>
          </w:p>
        </w:tc>
        <w:tc>
          <w:tcPr>
            <w:tcW w:w="1080" w:type="dxa"/>
            <w:shd w:val="clear" w:color="auto" w:fill="auto"/>
            <w:noWrap w:val="0"/>
            <w:vAlign w:val="center"/>
          </w:tcPr>
          <w:p w14:paraId="5EA269F4">
            <w:pPr>
              <w:spacing w:line="240" w:lineRule="exact"/>
              <w:jc w:val="center"/>
              <w:rPr>
                <w:rFonts w:hint="eastAsia" w:asciiTheme="minorEastAsia" w:hAnsiTheme="minorEastAsia" w:eastAsiaTheme="minorEastAsia" w:cstheme="minorEastAsia"/>
                <w:sz w:val="18"/>
                <w:szCs w:val="18"/>
                <w:lang w:eastAsia="zh-CN"/>
              </w:rPr>
            </w:pPr>
            <w:r>
              <w:rPr>
                <w:rFonts w:hint="eastAsia" w:asciiTheme="minorEastAsia" w:hAnsiTheme="minorEastAsia" w:eastAsiaTheme="minorEastAsia" w:cstheme="minorEastAsia"/>
                <w:sz w:val="18"/>
                <w:szCs w:val="18"/>
                <w:lang w:eastAsia="zh-CN"/>
              </w:rPr>
              <w:t>江山镇人民政府</w:t>
            </w:r>
          </w:p>
        </w:tc>
        <w:tc>
          <w:tcPr>
            <w:tcW w:w="2079" w:type="dxa"/>
            <w:shd w:val="clear" w:color="auto" w:fill="auto"/>
            <w:noWrap w:val="0"/>
            <w:vAlign w:val="center"/>
          </w:tcPr>
          <w:p w14:paraId="69C7A0A9">
            <w:pPr>
              <w:spacing w:line="240" w:lineRule="exact"/>
              <w:jc w:val="both"/>
              <w:rPr>
                <w:rFonts w:hint="eastAsia" w:asciiTheme="minorEastAsia" w:hAnsiTheme="minorEastAsia" w:eastAsiaTheme="minorEastAsia" w:cstheme="minorEastAsia"/>
                <w:sz w:val="18"/>
                <w:szCs w:val="18"/>
              </w:rPr>
            </w:pPr>
            <w:r>
              <w:rPr>
                <w:rFonts w:hint="eastAsia" w:asciiTheme="minorEastAsia" w:hAnsiTheme="minorEastAsia" w:eastAsiaTheme="minorEastAsia" w:cstheme="minorEastAsia"/>
                <w:sz w:val="18"/>
                <w:szCs w:val="18"/>
              </w:rPr>
              <w:t>■政府网站</w:t>
            </w:r>
          </w:p>
          <w:p w14:paraId="1C939241">
            <w:pPr>
              <w:spacing w:line="240" w:lineRule="exact"/>
              <w:jc w:val="both"/>
              <w:rPr>
                <w:rFonts w:hint="eastAsia" w:asciiTheme="minorEastAsia" w:hAnsiTheme="minorEastAsia" w:eastAsiaTheme="minorEastAsia" w:cstheme="minorEastAsia"/>
                <w:sz w:val="18"/>
                <w:szCs w:val="18"/>
              </w:rPr>
            </w:pPr>
            <w:r>
              <w:rPr>
                <w:rFonts w:hint="eastAsia" w:asciiTheme="minorEastAsia" w:hAnsiTheme="minorEastAsia" w:eastAsiaTheme="minorEastAsia" w:cstheme="minorEastAsia"/>
                <w:sz w:val="18"/>
                <w:szCs w:val="18"/>
              </w:rPr>
              <w:t>■</w:t>
            </w:r>
            <w:r>
              <w:rPr>
                <w:rFonts w:hint="eastAsia" w:asciiTheme="minorEastAsia" w:hAnsiTheme="minorEastAsia" w:eastAsiaTheme="minorEastAsia" w:cstheme="minorEastAsia"/>
                <w:sz w:val="18"/>
                <w:szCs w:val="18"/>
                <w:lang w:eastAsia="zh-CN"/>
              </w:rPr>
              <w:t>江山镇</w:t>
            </w:r>
            <w:r>
              <w:rPr>
                <w:rFonts w:hint="eastAsia" w:asciiTheme="minorEastAsia" w:hAnsiTheme="minorEastAsia" w:eastAsiaTheme="minorEastAsia" w:cstheme="minorEastAsia"/>
                <w:sz w:val="18"/>
                <w:szCs w:val="18"/>
              </w:rPr>
              <w:t>政务公开栏</w:t>
            </w:r>
          </w:p>
          <w:p w14:paraId="74FB713C">
            <w:pPr>
              <w:spacing w:line="240" w:lineRule="exact"/>
              <w:jc w:val="both"/>
              <w:rPr>
                <w:rFonts w:hint="eastAsia" w:asciiTheme="minorEastAsia" w:hAnsiTheme="minorEastAsia" w:eastAsiaTheme="minorEastAsia" w:cstheme="minorEastAsia"/>
                <w:sz w:val="18"/>
                <w:szCs w:val="18"/>
              </w:rPr>
            </w:pPr>
            <w:r>
              <w:rPr>
                <w:rFonts w:hint="eastAsia" w:asciiTheme="minorEastAsia" w:hAnsiTheme="minorEastAsia" w:eastAsiaTheme="minorEastAsia" w:cstheme="minorEastAsia"/>
                <w:sz w:val="18"/>
                <w:szCs w:val="18"/>
              </w:rPr>
              <w:t>■各村村务公开栏</w:t>
            </w:r>
          </w:p>
        </w:tc>
        <w:tc>
          <w:tcPr>
            <w:tcW w:w="567" w:type="dxa"/>
            <w:shd w:val="clear" w:color="auto" w:fill="auto"/>
            <w:noWrap w:val="0"/>
            <w:vAlign w:val="center"/>
          </w:tcPr>
          <w:p w14:paraId="4C24FB00">
            <w:pPr>
              <w:spacing w:line="240" w:lineRule="exact"/>
              <w:jc w:val="center"/>
              <w:rPr>
                <w:rFonts w:hint="eastAsia" w:asciiTheme="minorEastAsia" w:hAnsiTheme="minorEastAsia" w:eastAsiaTheme="minorEastAsia" w:cstheme="minorEastAsia"/>
                <w:sz w:val="30"/>
                <w:szCs w:val="30"/>
              </w:rPr>
            </w:pPr>
            <w:r>
              <w:rPr>
                <w:rFonts w:hint="eastAsia" w:asciiTheme="minorEastAsia" w:hAnsiTheme="minorEastAsia" w:eastAsiaTheme="minorEastAsia" w:cstheme="minorEastAsia"/>
                <w:sz w:val="30"/>
                <w:szCs w:val="30"/>
              </w:rPr>
              <w:t>√</w:t>
            </w:r>
          </w:p>
        </w:tc>
        <w:tc>
          <w:tcPr>
            <w:tcW w:w="567" w:type="dxa"/>
            <w:shd w:val="clear" w:color="auto" w:fill="auto"/>
            <w:noWrap w:val="0"/>
            <w:vAlign w:val="center"/>
          </w:tcPr>
          <w:p w14:paraId="010EB922">
            <w:pPr>
              <w:spacing w:line="240" w:lineRule="exact"/>
              <w:jc w:val="center"/>
              <w:rPr>
                <w:rFonts w:hint="eastAsia" w:asciiTheme="minorEastAsia" w:hAnsiTheme="minorEastAsia" w:eastAsiaTheme="minorEastAsia" w:cstheme="minorEastAsia"/>
                <w:sz w:val="30"/>
                <w:szCs w:val="30"/>
              </w:rPr>
            </w:pPr>
          </w:p>
        </w:tc>
        <w:tc>
          <w:tcPr>
            <w:tcW w:w="567" w:type="dxa"/>
            <w:shd w:val="clear" w:color="auto" w:fill="auto"/>
            <w:noWrap w:val="0"/>
            <w:vAlign w:val="center"/>
          </w:tcPr>
          <w:p w14:paraId="6EEF8AFD">
            <w:pPr>
              <w:spacing w:line="240" w:lineRule="exact"/>
              <w:jc w:val="center"/>
              <w:rPr>
                <w:rFonts w:hint="eastAsia" w:asciiTheme="minorEastAsia" w:hAnsiTheme="minorEastAsia" w:eastAsiaTheme="minorEastAsia" w:cstheme="minorEastAsia"/>
                <w:sz w:val="30"/>
                <w:szCs w:val="30"/>
              </w:rPr>
            </w:pPr>
            <w:r>
              <w:rPr>
                <w:rFonts w:hint="eastAsia" w:asciiTheme="minorEastAsia" w:hAnsiTheme="minorEastAsia" w:eastAsiaTheme="minorEastAsia" w:cstheme="minorEastAsia"/>
                <w:sz w:val="30"/>
                <w:szCs w:val="30"/>
              </w:rPr>
              <w:t>√</w:t>
            </w:r>
          </w:p>
        </w:tc>
        <w:tc>
          <w:tcPr>
            <w:tcW w:w="708" w:type="dxa"/>
            <w:shd w:val="clear" w:color="auto" w:fill="auto"/>
            <w:noWrap w:val="0"/>
            <w:vAlign w:val="center"/>
          </w:tcPr>
          <w:p w14:paraId="457DDB0D">
            <w:pPr>
              <w:spacing w:line="240" w:lineRule="exact"/>
              <w:jc w:val="center"/>
              <w:rPr>
                <w:rFonts w:hint="eastAsia" w:asciiTheme="minorEastAsia" w:hAnsiTheme="minorEastAsia" w:eastAsiaTheme="minorEastAsia" w:cstheme="minorEastAsia"/>
                <w:sz w:val="30"/>
                <w:szCs w:val="30"/>
              </w:rPr>
            </w:pPr>
          </w:p>
        </w:tc>
        <w:tc>
          <w:tcPr>
            <w:tcW w:w="777" w:type="dxa"/>
            <w:noWrap w:val="0"/>
            <w:vAlign w:val="center"/>
          </w:tcPr>
          <w:p w14:paraId="571D72CD">
            <w:pPr>
              <w:spacing w:line="240" w:lineRule="exact"/>
              <w:jc w:val="center"/>
              <w:rPr>
                <w:rFonts w:hint="eastAsia" w:asciiTheme="minorEastAsia" w:hAnsiTheme="minorEastAsia" w:eastAsiaTheme="minorEastAsia" w:cstheme="minorEastAsia"/>
                <w:sz w:val="30"/>
                <w:szCs w:val="30"/>
              </w:rPr>
            </w:pPr>
            <w:r>
              <w:rPr>
                <w:rFonts w:hint="eastAsia" w:asciiTheme="minorEastAsia" w:hAnsiTheme="minorEastAsia" w:eastAsiaTheme="minorEastAsia" w:cstheme="minorEastAsia"/>
                <w:sz w:val="30"/>
                <w:szCs w:val="30"/>
              </w:rPr>
              <w:t>√</w:t>
            </w:r>
          </w:p>
        </w:tc>
      </w:tr>
      <w:tr w14:paraId="392452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123" w:hRule="atLeast"/>
          <w:jc w:val="center"/>
        </w:trPr>
        <w:tc>
          <w:tcPr>
            <w:tcW w:w="472" w:type="dxa"/>
            <w:shd w:val="clear" w:color="auto" w:fill="auto"/>
            <w:noWrap w:val="0"/>
            <w:vAlign w:val="center"/>
          </w:tcPr>
          <w:p w14:paraId="34A7F2D6">
            <w:pPr>
              <w:spacing w:line="240" w:lineRule="exact"/>
              <w:jc w:val="center"/>
              <w:rPr>
                <w:rFonts w:hint="eastAsia" w:asciiTheme="minorEastAsia" w:hAnsiTheme="minorEastAsia" w:eastAsiaTheme="minorEastAsia" w:cstheme="minorEastAsia"/>
                <w:sz w:val="18"/>
                <w:szCs w:val="18"/>
              </w:rPr>
            </w:pPr>
            <w:r>
              <w:rPr>
                <w:rFonts w:hint="eastAsia" w:asciiTheme="minorEastAsia" w:hAnsiTheme="minorEastAsia" w:eastAsiaTheme="minorEastAsia" w:cstheme="minorEastAsia"/>
                <w:sz w:val="18"/>
                <w:szCs w:val="18"/>
              </w:rPr>
              <w:t>19</w:t>
            </w:r>
          </w:p>
        </w:tc>
        <w:tc>
          <w:tcPr>
            <w:tcW w:w="709" w:type="dxa"/>
            <w:vMerge w:val="continue"/>
            <w:shd w:val="clear" w:color="auto" w:fill="auto"/>
            <w:noWrap w:val="0"/>
            <w:vAlign w:val="center"/>
          </w:tcPr>
          <w:p w14:paraId="0B853E00">
            <w:pPr>
              <w:spacing w:line="240" w:lineRule="exact"/>
              <w:rPr>
                <w:rFonts w:hint="eastAsia" w:asciiTheme="minorEastAsia" w:hAnsiTheme="minorEastAsia" w:eastAsiaTheme="minorEastAsia" w:cstheme="minorEastAsia"/>
                <w:sz w:val="18"/>
                <w:szCs w:val="18"/>
              </w:rPr>
            </w:pPr>
          </w:p>
        </w:tc>
        <w:tc>
          <w:tcPr>
            <w:tcW w:w="886" w:type="dxa"/>
            <w:shd w:val="clear" w:color="auto" w:fill="auto"/>
            <w:noWrap w:val="0"/>
            <w:vAlign w:val="center"/>
          </w:tcPr>
          <w:p w14:paraId="1B167060">
            <w:pPr>
              <w:spacing w:line="240" w:lineRule="exact"/>
              <w:jc w:val="center"/>
              <w:rPr>
                <w:rFonts w:hint="eastAsia" w:asciiTheme="minorEastAsia" w:hAnsiTheme="minorEastAsia" w:eastAsiaTheme="minorEastAsia" w:cstheme="minorEastAsia"/>
                <w:sz w:val="18"/>
                <w:szCs w:val="18"/>
              </w:rPr>
            </w:pPr>
            <w:r>
              <w:rPr>
                <w:rFonts w:hint="eastAsia" w:asciiTheme="minorEastAsia" w:hAnsiTheme="minorEastAsia" w:eastAsiaTheme="minorEastAsia" w:cstheme="minorEastAsia"/>
                <w:sz w:val="18"/>
                <w:szCs w:val="18"/>
              </w:rPr>
              <w:t>公益性岗位补贴申领</w:t>
            </w:r>
          </w:p>
        </w:tc>
        <w:tc>
          <w:tcPr>
            <w:tcW w:w="2173" w:type="dxa"/>
            <w:shd w:val="clear" w:color="auto" w:fill="auto"/>
            <w:noWrap w:val="0"/>
            <w:vAlign w:val="center"/>
          </w:tcPr>
          <w:p w14:paraId="76456060">
            <w:pPr>
              <w:spacing w:line="240" w:lineRule="exact"/>
              <w:jc w:val="both"/>
              <w:rPr>
                <w:rFonts w:hint="eastAsia" w:asciiTheme="minorEastAsia" w:hAnsiTheme="minorEastAsia" w:eastAsiaTheme="minorEastAsia" w:cstheme="minorEastAsia"/>
                <w:sz w:val="18"/>
                <w:szCs w:val="18"/>
              </w:rPr>
            </w:pPr>
            <w:r>
              <w:rPr>
                <w:rFonts w:hint="eastAsia" w:asciiTheme="minorEastAsia" w:hAnsiTheme="minorEastAsia" w:eastAsiaTheme="minorEastAsia" w:cstheme="minorEastAsia"/>
                <w:sz w:val="18"/>
                <w:szCs w:val="18"/>
              </w:rPr>
              <w:t>服务对象、公益性岗位及职责、安置数量、办理流程、申报材料、拟聘用人员名单</w:t>
            </w:r>
          </w:p>
        </w:tc>
        <w:tc>
          <w:tcPr>
            <w:tcW w:w="2700" w:type="dxa"/>
            <w:shd w:val="clear" w:color="auto" w:fill="auto"/>
            <w:noWrap w:val="0"/>
            <w:vAlign w:val="center"/>
          </w:tcPr>
          <w:p w14:paraId="5ECC759D">
            <w:pPr>
              <w:spacing w:line="240" w:lineRule="exact"/>
              <w:jc w:val="both"/>
              <w:rPr>
                <w:rFonts w:hint="eastAsia" w:asciiTheme="minorEastAsia" w:hAnsiTheme="minorEastAsia" w:eastAsiaTheme="minorEastAsia" w:cstheme="minorEastAsia"/>
                <w:sz w:val="18"/>
                <w:szCs w:val="18"/>
              </w:rPr>
            </w:pPr>
            <w:r>
              <w:rPr>
                <w:rFonts w:hint="eastAsia" w:asciiTheme="minorEastAsia" w:hAnsiTheme="minorEastAsia" w:eastAsiaTheme="minorEastAsia" w:cstheme="minorEastAsia"/>
                <w:sz w:val="18"/>
                <w:szCs w:val="18"/>
                <w:lang w:eastAsia="zh-CN"/>
              </w:rPr>
              <w:t>《中华人民共和国政府信息公开条例》</w:t>
            </w:r>
            <w:r>
              <w:rPr>
                <w:rFonts w:hint="eastAsia" w:asciiTheme="minorEastAsia" w:hAnsiTheme="minorEastAsia" w:eastAsiaTheme="minorEastAsia" w:cstheme="minorEastAsia"/>
                <w:sz w:val="18"/>
                <w:szCs w:val="18"/>
              </w:rPr>
              <w:t>、《福建省人力资源和社会保障厅、财政厅关于推进精准就业扶贫六条措施的通知》（闽人社文〔2016〕225号）、《就业补助资金管理办法》（闽财社〔2018〕6号）、《龙岩市新罗区人民政府办公室关于印发新罗区建档立卡贫困家庭劳动力公益性岗位安置实施方案的通知》（龙新政办〔2018〕141号）</w:t>
            </w:r>
          </w:p>
        </w:tc>
        <w:tc>
          <w:tcPr>
            <w:tcW w:w="1620" w:type="dxa"/>
            <w:shd w:val="clear" w:color="auto" w:fill="auto"/>
            <w:noWrap w:val="0"/>
            <w:vAlign w:val="center"/>
          </w:tcPr>
          <w:p w14:paraId="4B668C7D">
            <w:pPr>
              <w:spacing w:line="240" w:lineRule="exact"/>
              <w:jc w:val="center"/>
              <w:rPr>
                <w:rFonts w:hint="eastAsia" w:asciiTheme="minorEastAsia" w:hAnsiTheme="minorEastAsia" w:eastAsiaTheme="minorEastAsia" w:cstheme="minorEastAsia"/>
                <w:sz w:val="18"/>
                <w:szCs w:val="18"/>
              </w:rPr>
            </w:pPr>
            <w:r>
              <w:rPr>
                <w:rFonts w:hint="eastAsia" w:asciiTheme="minorEastAsia" w:hAnsiTheme="minorEastAsia" w:eastAsiaTheme="minorEastAsia" w:cstheme="minorEastAsia"/>
                <w:sz w:val="18"/>
                <w:szCs w:val="18"/>
              </w:rPr>
              <w:t>公开事项信息形成或变更之日起20个工作日内公开</w:t>
            </w:r>
          </w:p>
        </w:tc>
        <w:tc>
          <w:tcPr>
            <w:tcW w:w="1080" w:type="dxa"/>
            <w:shd w:val="clear" w:color="auto" w:fill="auto"/>
            <w:noWrap w:val="0"/>
            <w:vAlign w:val="center"/>
          </w:tcPr>
          <w:p w14:paraId="08EA2793">
            <w:pPr>
              <w:spacing w:line="240" w:lineRule="exact"/>
              <w:jc w:val="center"/>
              <w:rPr>
                <w:rFonts w:hint="eastAsia" w:asciiTheme="minorEastAsia" w:hAnsiTheme="minorEastAsia" w:eastAsiaTheme="minorEastAsia" w:cstheme="minorEastAsia"/>
                <w:sz w:val="18"/>
                <w:szCs w:val="18"/>
                <w:lang w:eastAsia="zh-CN"/>
              </w:rPr>
            </w:pPr>
            <w:r>
              <w:rPr>
                <w:rFonts w:hint="eastAsia" w:asciiTheme="minorEastAsia" w:hAnsiTheme="minorEastAsia" w:eastAsiaTheme="minorEastAsia" w:cstheme="minorEastAsia"/>
                <w:sz w:val="18"/>
                <w:szCs w:val="18"/>
                <w:lang w:eastAsia="zh-CN"/>
              </w:rPr>
              <w:t>江山镇人民政府</w:t>
            </w:r>
          </w:p>
        </w:tc>
        <w:tc>
          <w:tcPr>
            <w:tcW w:w="2079" w:type="dxa"/>
            <w:shd w:val="clear" w:color="auto" w:fill="auto"/>
            <w:noWrap w:val="0"/>
            <w:vAlign w:val="center"/>
          </w:tcPr>
          <w:p w14:paraId="7AB2E4E1">
            <w:pPr>
              <w:spacing w:line="240" w:lineRule="exact"/>
              <w:jc w:val="both"/>
              <w:rPr>
                <w:rFonts w:hint="eastAsia" w:asciiTheme="minorEastAsia" w:hAnsiTheme="minorEastAsia" w:eastAsiaTheme="minorEastAsia" w:cstheme="minorEastAsia"/>
                <w:sz w:val="18"/>
                <w:szCs w:val="18"/>
              </w:rPr>
            </w:pPr>
            <w:r>
              <w:rPr>
                <w:rFonts w:hint="eastAsia" w:asciiTheme="minorEastAsia" w:hAnsiTheme="minorEastAsia" w:eastAsiaTheme="minorEastAsia" w:cstheme="minorEastAsia"/>
                <w:sz w:val="18"/>
                <w:szCs w:val="18"/>
              </w:rPr>
              <w:t>■政府网站</w:t>
            </w:r>
          </w:p>
          <w:p w14:paraId="2E5E0060">
            <w:pPr>
              <w:spacing w:line="240" w:lineRule="exact"/>
              <w:jc w:val="both"/>
              <w:rPr>
                <w:rFonts w:hint="eastAsia" w:asciiTheme="minorEastAsia" w:hAnsiTheme="minorEastAsia" w:eastAsiaTheme="minorEastAsia" w:cstheme="minorEastAsia"/>
                <w:sz w:val="18"/>
                <w:szCs w:val="18"/>
              </w:rPr>
            </w:pPr>
            <w:r>
              <w:rPr>
                <w:rFonts w:hint="eastAsia" w:asciiTheme="minorEastAsia" w:hAnsiTheme="minorEastAsia" w:eastAsiaTheme="minorEastAsia" w:cstheme="minorEastAsia"/>
                <w:sz w:val="18"/>
                <w:szCs w:val="18"/>
              </w:rPr>
              <w:t>■</w:t>
            </w:r>
            <w:r>
              <w:rPr>
                <w:rFonts w:hint="eastAsia" w:asciiTheme="minorEastAsia" w:hAnsiTheme="minorEastAsia" w:eastAsiaTheme="minorEastAsia" w:cstheme="minorEastAsia"/>
                <w:sz w:val="18"/>
                <w:szCs w:val="18"/>
                <w:lang w:eastAsia="zh-CN"/>
              </w:rPr>
              <w:t>江山镇</w:t>
            </w:r>
            <w:r>
              <w:rPr>
                <w:rFonts w:hint="eastAsia" w:asciiTheme="minorEastAsia" w:hAnsiTheme="minorEastAsia" w:eastAsiaTheme="minorEastAsia" w:cstheme="minorEastAsia"/>
                <w:sz w:val="18"/>
                <w:szCs w:val="18"/>
              </w:rPr>
              <w:t>政务公开栏</w:t>
            </w:r>
          </w:p>
          <w:p w14:paraId="04D01DEC">
            <w:pPr>
              <w:spacing w:line="240" w:lineRule="exact"/>
              <w:jc w:val="both"/>
              <w:rPr>
                <w:rFonts w:hint="eastAsia" w:asciiTheme="minorEastAsia" w:hAnsiTheme="minorEastAsia" w:eastAsiaTheme="minorEastAsia" w:cstheme="minorEastAsia"/>
                <w:sz w:val="18"/>
                <w:szCs w:val="18"/>
              </w:rPr>
            </w:pPr>
            <w:r>
              <w:rPr>
                <w:rFonts w:hint="eastAsia" w:asciiTheme="minorEastAsia" w:hAnsiTheme="minorEastAsia" w:eastAsiaTheme="minorEastAsia" w:cstheme="minorEastAsia"/>
                <w:sz w:val="18"/>
                <w:szCs w:val="18"/>
              </w:rPr>
              <w:t>■各村村务公开栏</w:t>
            </w:r>
          </w:p>
        </w:tc>
        <w:tc>
          <w:tcPr>
            <w:tcW w:w="567" w:type="dxa"/>
            <w:shd w:val="clear" w:color="auto" w:fill="auto"/>
            <w:noWrap w:val="0"/>
            <w:vAlign w:val="center"/>
          </w:tcPr>
          <w:p w14:paraId="65341B76">
            <w:pPr>
              <w:spacing w:line="240" w:lineRule="exact"/>
              <w:jc w:val="center"/>
              <w:rPr>
                <w:rFonts w:hint="eastAsia" w:asciiTheme="minorEastAsia" w:hAnsiTheme="minorEastAsia" w:eastAsiaTheme="minorEastAsia" w:cstheme="minorEastAsia"/>
                <w:sz w:val="30"/>
                <w:szCs w:val="30"/>
              </w:rPr>
            </w:pPr>
            <w:r>
              <w:rPr>
                <w:rFonts w:hint="eastAsia" w:asciiTheme="minorEastAsia" w:hAnsiTheme="minorEastAsia" w:eastAsiaTheme="minorEastAsia" w:cstheme="minorEastAsia"/>
                <w:sz w:val="30"/>
                <w:szCs w:val="30"/>
              </w:rPr>
              <w:t>√</w:t>
            </w:r>
          </w:p>
        </w:tc>
        <w:tc>
          <w:tcPr>
            <w:tcW w:w="567" w:type="dxa"/>
            <w:shd w:val="clear" w:color="auto" w:fill="auto"/>
            <w:noWrap w:val="0"/>
            <w:vAlign w:val="center"/>
          </w:tcPr>
          <w:p w14:paraId="4ACEE85F">
            <w:pPr>
              <w:spacing w:line="240" w:lineRule="exact"/>
              <w:jc w:val="center"/>
              <w:rPr>
                <w:rFonts w:hint="eastAsia" w:asciiTheme="minorEastAsia" w:hAnsiTheme="minorEastAsia" w:eastAsiaTheme="minorEastAsia" w:cstheme="minorEastAsia"/>
                <w:sz w:val="30"/>
                <w:szCs w:val="30"/>
              </w:rPr>
            </w:pPr>
          </w:p>
        </w:tc>
        <w:tc>
          <w:tcPr>
            <w:tcW w:w="567" w:type="dxa"/>
            <w:shd w:val="clear" w:color="auto" w:fill="auto"/>
            <w:noWrap w:val="0"/>
            <w:vAlign w:val="center"/>
          </w:tcPr>
          <w:p w14:paraId="3B977D7F">
            <w:pPr>
              <w:spacing w:line="240" w:lineRule="exact"/>
              <w:jc w:val="center"/>
              <w:rPr>
                <w:rFonts w:hint="eastAsia" w:asciiTheme="minorEastAsia" w:hAnsiTheme="minorEastAsia" w:eastAsiaTheme="minorEastAsia" w:cstheme="minorEastAsia"/>
                <w:sz w:val="30"/>
                <w:szCs w:val="30"/>
              </w:rPr>
            </w:pPr>
            <w:r>
              <w:rPr>
                <w:rFonts w:hint="eastAsia" w:asciiTheme="minorEastAsia" w:hAnsiTheme="minorEastAsia" w:eastAsiaTheme="minorEastAsia" w:cstheme="minorEastAsia"/>
                <w:sz w:val="30"/>
                <w:szCs w:val="30"/>
              </w:rPr>
              <w:t>√</w:t>
            </w:r>
          </w:p>
        </w:tc>
        <w:tc>
          <w:tcPr>
            <w:tcW w:w="708" w:type="dxa"/>
            <w:shd w:val="clear" w:color="auto" w:fill="auto"/>
            <w:noWrap w:val="0"/>
            <w:vAlign w:val="center"/>
          </w:tcPr>
          <w:p w14:paraId="2BC17D9F">
            <w:pPr>
              <w:spacing w:line="240" w:lineRule="exact"/>
              <w:jc w:val="center"/>
              <w:rPr>
                <w:rFonts w:hint="eastAsia" w:asciiTheme="minorEastAsia" w:hAnsiTheme="minorEastAsia" w:eastAsiaTheme="minorEastAsia" w:cstheme="minorEastAsia"/>
                <w:sz w:val="30"/>
                <w:szCs w:val="30"/>
              </w:rPr>
            </w:pPr>
          </w:p>
        </w:tc>
        <w:tc>
          <w:tcPr>
            <w:tcW w:w="777" w:type="dxa"/>
            <w:noWrap w:val="0"/>
            <w:vAlign w:val="center"/>
          </w:tcPr>
          <w:p w14:paraId="4A471982">
            <w:pPr>
              <w:spacing w:line="240" w:lineRule="exact"/>
              <w:jc w:val="center"/>
              <w:rPr>
                <w:rFonts w:hint="eastAsia" w:asciiTheme="minorEastAsia" w:hAnsiTheme="minorEastAsia" w:eastAsiaTheme="minorEastAsia" w:cstheme="minorEastAsia"/>
                <w:sz w:val="30"/>
                <w:szCs w:val="30"/>
              </w:rPr>
            </w:pPr>
            <w:r>
              <w:rPr>
                <w:rFonts w:hint="eastAsia" w:asciiTheme="minorEastAsia" w:hAnsiTheme="minorEastAsia" w:eastAsiaTheme="minorEastAsia" w:cstheme="minorEastAsia"/>
                <w:sz w:val="30"/>
                <w:szCs w:val="30"/>
              </w:rPr>
              <w:t>√</w:t>
            </w:r>
          </w:p>
        </w:tc>
      </w:tr>
      <w:tr w14:paraId="2F7555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123" w:hRule="atLeast"/>
          <w:jc w:val="center"/>
        </w:trPr>
        <w:tc>
          <w:tcPr>
            <w:tcW w:w="472" w:type="dxa"/>
            <w:shd w:val="clear" w:color="auto" w:fill="auto"/>
            <w:noWrap w:val="0"/>
            <w:vAlign w:val="center"/>
          </w:tcPr>
          <w:p w14:paraId="129639DE">
            <w:pPr>
              <w:spacing w:line="240" w:lineRule="exact"/>
              <w:jc w:val="center"/>
              <w:rPr>
                <w:rFonts w:hint="eastAsia" w:asciiTheme="minorEastAsia" w:hAnsiTheme="minorEastAsia" w:eastAsiaTheme="minorEastAsia" w:cstheme="minorEastAsia"/>
                <w:sz w:val="18"/>
                <w:szCs w:val="18"/>
              </w:rPr>
            </w:pPr>
            <w:r>
              <w:rPr>
                <w:rFonts w:hint="eastAsia" w:asciiTheme="minorEastAsia" w:hAnsiTheme="minorEastAsia" w:eastAsiaTheme="minorEastAsia" w:cstheme="minorEastAsia"/>
                <w:sz w:val="18"/>
                <w:szCs w:val="18"/>
              </w:rPr>
              <w:t>20</w:t>
            </w:r>
          </w:p>
        </w:tc>
        <w:tc>
          <w:tcPr>
            <w:tcW w:w="709" w:type="dxa"/>
            <w:shd w:val="clear" w:color="auto" w:fill="auto"/>
            <w:noWrap w:val="0"/>
            <w:vAlign w:val="center"/>
          </w:tcPr>
          <w:p w14:paraId="070F4A84">
            <w:pPr>
              <w:spacing w:line="240" w:lineRule="exact"/>
              <w:jc w:val="center"/>
              <w:rPr>
                <w:rFonts w:hint="eastAsia" w:asciiTheme="minorEastAsia" w:hAnsiTheme="minorEastAsia" w:eastAsiaTheme="minorEastAsia" w:cstheme="minorEastAsia"/>
                <w:sz w:val="18"/>
                <w:szCs w:val="18"/>
              </w:rPr>
            </w:pPr>
            <w:r>
              <w:rPr>
                <w:rFonts w:hint="eastAsia" w:asciiTheme="minorEastAsia" w:hAnsiTheme="minorEastAsia" w:eastAsiaTheme="minorEastAsia" w:cstheme="minorEastAsia"/>
                <w:sz w:val="18"/>
                <w:szCs w:val="18"/>
              </w:rPr>
              <w:t>新农合</w:t>
            </w:r>
          </w:p>
        </w:tc>
        <w:tc>
          <w:tcPr>
            <w:tcW w:w="886" w:type="dxa"/>
            <w:shd w:val="clear" w:color="auto" w:fill="auto"/>
            <w:noWrap w:val="0"/>
            <w:vAlign w:val="center"/>
          </w:tcPr>
          <w:p w14:paraId="3A5A7785">
            <w:pPr>
              <w:spacing w:line="240" w:lineRule="exact"/>
              <w:jc w:val="center"/>
              <w:rPr>
                <w:rFonts w:hint="eastAsia" w:asciiTheme="minorEastAsia" w:hAnsiTheme="minorEastAsia" w:eastAsiaTheme="minorEastAsia" w:cstheme="minorEastAsia"/>
                <w:sz w:val="18"/>
                <w:szCs w:val="18"/>
              </w:rPr>
            </w:pPr>
            <w:r>
              <w:rPr>
                <w:rFonts w:hint="eastAsia" w:asciiTheme="minorEastAsia" w:hAnsiTheme="minorEastAsia" w:eastAsiaTheme="minorEastAsia" w:cstheme="minorEastAsia"/>
                <w:sz w:val="18"/>
                <w:szCs w:val="18"/>
              </w:rPr>
              <w:t>新型农村合作医疗保险登记审核转报</w:t>
            </w:r>
          </w:p>
        </w:tc>
        <w:tc>
          <w:tcPr>
            <w:tcW w:w="2173" w:type="dxa"/>
            <w:shd w:val="clear" w:color="auto" w:fill="auto"/>
            <w:noWrap w:val="0"/>
            <w:vAlign w:val="center"/>
          </w:tcPr>
          <w:p w14:paraId="7F2687B0">
            <w:pPr>
              <w:spacing w:line="240" w:lineRule="exact"/>
              <w:jc w:val="both"/>
              <w:rPr>
                <w:rFonts w:hint="eastAsia" w:asciiTheme="minorEastAsia" w:hAnsiTheme="minorEastAsia" w:eastAsiaTheme="minorEastAsia" w:cstheme="minorEastAsia"/>
                <w:sz w:val="18"/>
                <w:szCs w:val="18"/>
              </w:rPr>
            </w:pPr>
            <w:r>
              <w:rPr>
                <w:rFonts w:hint="eastAsia" w:asciiTheme="minorEastAsia" w:hAnsiTheme="minorEastAsia" w:eastAsiaTheme="minorEastAsia" w:cstheme="minorEastAsia"/>
                <w:sz w:val="18"/>
                <w:szCs w:val="18"/>
              </w:rPr>
              <w:t>服务对象、提交材料、办理流程、服务时间、服务地点（方式）、咨询电话</w:t>
            </w:r>
          </w:p>
        </w:tc>
        <w:tc>
          <w:tcPr>
            <w:tcW w:w="2700" w:type="dxa"/>
            <w:shd w:val="clear" w:color="auto" w:fill="auto"/>
            <w:noWrap w:val="0"/>
            <w:vAlign w:val="center"/>
          </w:tcPr>
          <w:p w14:paraId="0F4173A2">
            <w:pPr>
              <w:keepNext w:val="0"/>
              <w:keepLines w:val="0"/>
              <w:pageBreakBefore w:val="0"/>
              <w:widowControl w:val="0"/>
              <w:kinsoku/>
              <w:wordWrap/>
              <w:overflowPunct/>
              <w:topLinePunct w:val="0"/>
              <w:autoSpaceDE/>
              <w:autoSpaceDN/>
              <w:bidi w:val="0"/>
              <w:adjustRightInd/>
              <w:snapToGrid/>
              <w:spacing w:line="240" w:lineRule="exact"/>
              <w:jc w:val="both"/>
              <w:textAlignment w:val="auto"/>
              <w:rPr>
                <w:rFonts w:hint="eastAsia" w:asciiTheme="minorEastAsia" w:hAnsiTheme="minorEastAsia" w:eastAsiaTheme="minorEastAsia" w:cstheme="minorEastAsia"/>
                <w:sz w:val="18"/>
                <w:szCs w:val="18"/>
              </w:rPr>
            </w:pPr>
            <w:r>
              <w:rPr>
                <w:rFonts w:hint="eastAsia" w:asciiTheme="minorEastAsia" w:hAnsiTheme="minorEastAsia" w:eastAsiaTheme="minorEastAsia" w:cstheme="minorEastAsia"/>
                <w:sz w:val="18"/>
                <w:szCs w:val="18"/>
                <w:lang w:eastAsia="zh-CN"/>
              </w:rPr>
              <w:t>《中华人民共和国政府信息公开条例》</w:t>
            </w:r>
            <w:r>
              <w:rPr>
                <w:rFonts w:hint="eastAsia" w:asciiTheme="minorEastAsia" w:hAnsiTheme="minorEastAsia" w:eastAsiaTheme="minorEastAsia" w:cstheme="minorEastAsia"/>
                <w:sz w:val="18"/>
                <w:szCs w:val="18"/>
              </w:rPr>
              <w:t>、《福建省新型农村合作医疗定点医疗机构管理暂行办法》</w:t>
            </w:r>
          </w:p>
        </w:tc>
        <w:tc>
          <w:tcPr>
            <w:tcW w:w="1620" w:type="dxa"/>
            <w:shd w:val="clear" w:color="auto" w:fill="auto"/>
            <w:noWrap w:val="0"/>
            <w:vAlign w:val="center"/>
          </w:tcPr>
          <w:p w14:paraId="19511964">
            <w:pPr>
              <w:spacing w:line="240" w:lineRule="exact"/>
              <w:jc w:val="center"/>
              <w:rPr>
                <w:rFonts w:hint="eastAsia" w:asciiTheme="minorEastAsia" w:hAnsiTheme="minorEastAsia" w:eastAsiaTheme="minorEastAsia" w:cstheme="minorEastAsia"/>
                <w:sz w:val="18"/>
                <w:szCs w:val="18"/>
              </w:rPr>
            </w:pPr>
            <w:r>
              <w:rPr>
                <w:rFonts w:hint="eastAsia" w:asciiTheme="minorEastAsia" w:hAnsiTheme="minorEastAsia" w:eastAsiaTheme="minorEastAsia" w:cstheme="minorEastAsia"/>
                <w:sz w:val="18"/>
                <w:szCs w:val="18"/>
              </w:rPr>
              <w:t>公开事项信息形成或变更之日起20个工作日内公开</w:t>
            </w:r>
          </w:p>
        </w:tc>
        <w:tc>
          <w:tcPr>
            <w:tcW w:w="1080" w:type="dxa"/>
            <w:shd w:val="clear" w:color="auto" w:fill="auto"/>
            <w:noWrap w:val="0"/>
            <w:vAlign w:val="center"/>
          </w:tcPr>
          <w:p w14:paraId="49C4429E">
            <w:pPr>
              <w:spacing w:line="240" w:lineRule="exact"/>
              <w:jc w:val="center"/>
              <w:rPr>
                <w:rFonts w:hint="eastAsia" w:asciiTheme="minorEastAsia" w:hAnsiTheme="minorEastAsia" w:eastAsiaTheme="minorEastAsia" w:cstheme="minorEastAsia"/>
                <w:sz w:val="18"/>
                <w:szCs w:val="18"/>
                <w:lang w:eastAsia="zh-CN"/>
              </w:rPr>
            </w:pPr>
            <w:r>
              <w:rPr>
                <w:rFonts w:hint="eastAsia" w:asciiTheme="minorEastAsia" w:hAnsiTheme="minorEastAsia" w:eastAsiaTheme="minorEastAsia" w:cstheme="minorEastAsia"/>
                <w:sz w:val="18"/>
                <w:szCs w:val="18"/>
                <w:lang w:eastAsia="zh-CN"/>
              </w:rPr>
              <w:t>江山镇人民政府</w:t>
            </w:r>
          </w:p>
        </w:tc>
        <w:tc>
          <w:tcPr>
            <w:tcW w:w="2079" w:type="dxa"/>
            <w:shd w:val="clear" w:color="auto" w:fill="auto"/>
            <w:noWrap w:val="0"/>
            <w:vAlign w:val="center"/>
          </w:tcPr>
          <w:p w14:paraId="17BA7FB2">
            <w:pPr>
              <w:spacing w:line="240" w:lineRule="exact"/>
              <w:jc w:val="both"/>
              <w:rPr>
                <w:rFonts w:hint="eastAsia" w:asciiTheme="minorEastAsia" w:hAnsiTheme="minorEastAsia" w:eastAsiaTheme="minorEastAsia" w:cstheme="minorEastAsia"/>
                <w:sz w:val="18"/>
                <w:szCs w:val="18"/>
              </w:rPr>
            </w:pPr>
            <w:r>
              <w:rPr>
                <w:rFonts w:hint="eastAsia" w:asciiTheme="minorEastAsia" w:hAnsiTheme="minorEastAsia" w:eastAsiaTheme="minorEastAsia" w:cstheme="minorEastAsia"/>
                <w:sz w:val="18"/>
                <w:szCs w:val="18"/>
              </w:rPr>
              <w:t>■政府网站</w:t>
            </w:r>
          </w:p>
          <w:p w14:paraId="71C419F9">
            <w:pPr>
              <w:spacing w:line="240" w:lineRule="exact"/>
              <w:jc w:val="both"/>
              <w:rPr>
                <w:rFonts w:hint="eastAsia" w:asciiTheme="minorEastAsia" w:hAnsiTheme="minorEastAsia" w:eastAsiaTheme="minorEastAsia" w:cstheme="minorEastAsia"/>
                <w:sz w:val="18"/>
                <w:szCs w:val="18"/>
              </w:rPr>
            </w:pPr>
            <w:r>
              <w:rPr>
                <w:rFonts w:hint="eastAsia" w:asciiTheme="minorEastAsia" w:hAnsiTheme="minorEastAsia" w:eastAsiaTheme="minorEastAsia" w:cstheme="minorEastAsia"/>
                <w:sz w:val="18"/>
                <w:szCs w:val="18"/>
              </w:rPr>
              <w:t>■</w:t>
            </w:r>
            <w:r>
              <w:rPr>
                <w:rFonts w:hint="eastAsia" w:asciiTheme="minorEastAsia" w:hAnsiTheme="minorEastAsia" w:eastAsiaTheme="minorEastAsia" w:cstheme="minorEastAsia"/>
                <w:sz w:val="18"/>
                <w:szCs w:val="18"/>
                <w:lang w:eastAsia="zh-CN"/>
              </w:rPr>
              <w:t>江山镇</w:t>
            </w:r>
            <w:r>
              <w:rPr>
                <w:rFonts w:hint="eastAsia" w:asciiTheme="minorEastAsia" w:hAnsiTheme="minorEastAsia" w:eastAsiaTheme="minorEastAsia" w:cstheme="minorEastAsia"/>
                <w:sz w:val="18"/>
                <w:szCs w:val="18"/>
              </w:rPr>
              <w:t>政务公开栏</w:t>
            </w:r>
          </w:p>
          <w:p w14:paraId="7AE3F0C8">
            <w:pPr>
              <w:spacing w:line="240" w:lineRule="exact"/>
              <w:jc w:val="both"/>
              <w:rPr>
                <w:rFonts w:hint="eastAsia" w:asciiTheme="minorEastAsia" w:hAnsiTheme="minorEastAsia" w:eastAsiaTheme="minorEastAsia" w:cstheme="minorEastAsia"/>
                <w:sz w:val="18"/>
                <w:szCs w:val="18"/>
              </w:rPr>
            </w:pPr>
            <w:r>
              <w:rPr>
                <w:rFonts w:hint="eastAsia" w:asciiTheme="minorEastAsia" w:hAnsiTheme="minorEastAsia" w:eastAsiaTheme="minorEastAsia" w:cstheme="minorEastAsia"/>
                <w:sz w:val="18"/>
                <w:szCs w:val="18"/>
              </w:rPr>
              <w:t>■各村村务公开栏</w:t>
            </w:r>
          </w:p>
        </w:tc>
        <w:tc>
          <w:tcPr>
            <w:tcW w:w="567" w:type="dxa"/>
            <w:shd w:val="clear" w:color="auto" w:fill="auto"/>
            <w:noWrap w:val="0"/>
            <w:vAlign w:val="center"/>
          </w:tcPr>
          <w:p w14:paraId="3211F138">
            <w:pPr>
              <w:spacing w:line="240" w:lineRule="exact"/>
              <w:jc w:val="center"/>
              <w:rPr>
                <w:rFonts w:hint="eastAsia" w:asciiTheme="minorEastAsia" w:hAnsiTheme="minorEastAsia" w:eastAsiaTheme="minorEastAsia" w:cstheme="minorEastAsia"/>
                <w:sz w:val="30"/>
                <w:szCs w:val="30"/>
              </w:rPr>
            </w:pPr>
            <w:r>
              <w:rPr>
                <w:rFonts w:hint="eastAsia" w:asciiTheme="minorEastAsia" w:hAnsiTheme="minorEastAsia" w:eastAsiaTheme="minorEastAsia" w:cstheme="minorEastAsia"/>
                <w:sz w:val="30"/>
                <w:szCs w:val="30"/>
              </w:rPr>
              <w:t>√</w:t>
            </w:r>
          </w:p>
        </w:tc>
        <w:tc>
          <w:tcPr>
            <w:tcW w:w="567" w:type="dxa"/>
            <w:shd w:val="clear" w:color="auto" w:fill="auto"/>
            <w:noWrap w:val="0"/>
            <w:vAlign w:val="center"/>
          </w:tcPr>
          <w:p w14:paraId="2FE8F0E6">
            <w:pPr>
              <w:spacing w:line="240" w:lineRule="exact"/>
              <w:jc w:val="center"/>
              <w:rPr>
                <w:rFonts w:hint="eastAsia" w:asciiTheme="minorEastAsia" w:hAnsiTheme="minorEastAsia" w:eastAsiaTheme="minorEastAsia" w:cstheme="minorEastAsia"/>
                <w:sz w:val="30"/>
                <w:szCs w:val="30"/>
              </w:rPr>
            </w:pPr>
          </w:p>
        </w:tc>
        <w:tc>
          <w:tcPr>
            <w:tcW w:w="567" w:type="dxa"/>
            <w:shd w:val="clear" w:color="auto" w:fill="auto"/>
            <w:noWrap w:val="0"/>
            <w:vAlign w:val="center"/>
          </w:tcPr>
          <w:p w14:paraId="42261CA0">
            <w:pPr>
              <w:spacing w:line="240" w:lineRule="exact"/>
              <w:jc w:val="center"/>
              <w:rPr>
                <w:rFonts w:hint="eastAsia" w:asciiTheme="minorEastAsia" w:hAnsiTheme="minorEastAsia" w:eastAsiaTheme="minorEastAsia" w:cstheme="minorEastAsia"/>
                <w:sz w:val="30"/>
                <w:szCs w:val="30"/>
              </w:rPr>
            </w:pPr>
            <w:r>
              <w:rPr>
                <w:rFonts w:hint="eastAsia" w:asciiTheme="minorEastAsia" w:hAnsiTheme="minorEastAsia" w:eastAsiaTheme="minorEastAsia" w:cstheme="minorEastAsia"/>
                <w:sz w:val="30"/>
                <w:szCs w:val="30"/>
              </w:rPr>
              <w:t>√</w:t>
            </w:r>
          </w:p>
        </w:tc>
        <w:tc>
          <w:tcPr>
            <w:tcW w:w="708" w:type="dxa"/>
            <w:shd w:val="clear" w:color="auto" w:fill="auto"/>
            <w:noWrap w:val="0"/>
            <w:vAlign w:val="center"/>
          </w:tcPr>
          <w:p w14:paraId="6D90E699">
            <w:pPr>
              <w:spacing w:line="240" w:lineRule="exact"/>
              <w:jc w:val="center"/>
              <w:rPr>
                <w:rFonts w:hint="eastAsia" w:asciiTheme="minorEastAsia" w:hAnsiTheme="minorEastAsia" w:eastAsiaTheme="minorEastAsia" w:cstheme="minorEastAsia"/>
                <w:sz w:val="30"/>
                <w:szCs w:val="30"/>
              </w:rPr>
            </w:pPr>
          </w:p>
        </w:tc>
        <w:tc>
          <w:tcPr>
            <w:tcW w:w="777" w:type="dxa"/>
            <w:noWrap w:val="0"/>
            <w:vAlign w:val="center"/>
          </w:tcPr>
          <w:p w14:paraId="39BB55A7">
            <w:pPr>
              <w:spacing w:line="240" w:lineRule="exact"/>
              <w:jc w:val="center"/>
              <w:rPr>
                <w:rFonts w:hint="eastAsia" w:asciiTheme="minorEastAsia" w:hAnsiTheme="minorEastAsia" w:eastAsiaTheme="minorEastAsia" w:cstheme="minorEastAsia"/>
                <w:sz w:val="30"/>
                <w:szCs w:val="30"/>
              </w:rPr>
            </w:pPr>
            <w:r>
              <w:rPr>
                <w:rFonts w:hint="eastAsia" w:asciiTheme="minorEastAsia" w:hAnsiTheme="minorEastAsia" w:eastAsiaTheme="minorEastAsia" w:cstheme="minorEastAsia"/>
                <w:sz w:val="30"/>
                <w:szCs w:val="30"/>
              </w:rPr>
              <w:t>√</w:t>
            </w:r>
          </w:p>
        </w:tc>
      </w:tr>
      <w:tr w14:paraId="2C06CB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123" w:hRule="atLeast"/>
          <w:jc w:val="center"/>
        </w:trPr>
        <w:tc>
          <w:tcPr>
            <w:tcW w:w="472" w:type="dxa"/>
            <w:shd w:val="clear" w:color="auto" w:fill="auto"/>
            <w:noWrap w:val="0"/>
            <w:vAlign w:val="center"/>
          </w:tcPr>
          <w:p w14:paraId="19F26AD5">
            <w:pPr>
              <w:spacing w:line="240" w:lineRule="exact"/>
              <w:jc w:val="center"/>
              <w:rPr>
                <w:rFonts w:hint="eastAsia" w:asciiTheme="minorEastAsia" w:hAnsiTheme="minorEastAsia" w:eastAsiaTheme="minorEastAsia" w:cstheme="minorEastAsia"/>
                <w:sz w:val="18"/>
                <w:szCs w:val="18"/>
              </w:rPr>
            </w:pPr>
            <w:r>
              <w:rPr>
                <w:rFonts w:hint="eastAsia" w:asciiTheme="minorEastAsia" w:hAnsiTheme="minorEastAsia" w:eastAsiaTheme="minorEastAsia" w:cstheme="minorEastAsia"/>
                <w:sz w:val="18"/>
                <w:szCs w:val="18"/>
              </w:rPr>
              <w:t>21</w:t>
            </w:r>
          </w:p>
        </w:tc>
        <w:tc>
          <w:tcPr>
            <w:tcW w:w="709" w:type="dxa"/>
            <w:vMerge w:val="restart"/>
            <w:shd w:val="clear" w:color="auto" w:fill="auto"/>
            <w:noWrap w:val="0"/>
            <w:vAlign w:val="center"/>
          </w:tcPr>
          <w:p w14:paraId="5A1205ED">
            <w:pPr>
              <w:spacing w:line="240" w:lineRule="exact"/>
              <w:jc w:val="center"/>
              <w:rPr>
                <w:rFonts w:hint="eastAsia" w:asciiTheme="minorEastAsia" w:hAnsiTheme="minorEastAsia" w:eastAsiaTheme="minorEastAsia" w:cstheme="minorEastAsia"/>
                <w:sz w:val="18"/>
                <w:szCs w:val="18"/>
              </w:rPr>
            </w:pPr>
            <w:r>
              <w:rPr>
                <w:rFonts w:hint="eastAsia" w:asciiTheme="minorEastAsia" w:hAnsiTheme="minorEastAsia" w:eastAsiaTheme="minorEastAsia" w:cstheme="minorEastAsia"/>
                <w:sz w:val="18"/>
                <w:szCs w:val="18"/>
              </w:rPr>
              <w:t>村镇建设</w:t>
            </w:r>
          </w:p>
        </w:tc>
        <w:tc>
          <w:tcPr>
            <w:tcW w:w="886" w:type="dxa"/>
            <w:shd w:val="clear" w:color="auto" w:fill="auto"/>
            <w:noWrap w:val="0"/>
            <w:vAlign w:val="center"/>
          </w:tcPr>
          <w:p w14:paraId="2B5DA040">
            <w:pPr>
              <w:spacing w:line="240" w:lineRule="exact"/>
              <w:jc w:val="center"/>
              <w:rPr>
                <w:rFonts w:hint="eastAsia" w:asciiTheme="minorEastAsia" w:hAnsiTheme="minorEastAsia" w:eastAsiaTheme="minorEastAsia" w:cstheme="minorEastAsia"/>
                <w:sz w:val="18"/>
                <w:szCs w:val="18"/>
              </w:rPr>
            </w:pPr>
            <w:r>
              <w:rPr>
                <w:rFonts w:hint="eastAsia" w:asciiTheme="minorEastAsia" w:hAnsiTheme="minorEastAsia" w:eastAsiaTheme="minorEastAsia" w:cstheme="minorEastAsia"/>
                <w:sz w:val="18"/>
                <w:szCs w:val="18"/>
              </w:rPr>
              <w:t>移民开发项目</w:t>
            </w:r>
          </w:p>
        </w:tc>
        <w:tc>
          <w:tcPr>
            <w:tcW w:w="2173" w:type="dxa"/>
            <w:shd w:val="clear" w:color="auto" w:fill="auto"/>
            <w:noWrap w:val="0"/>
            <w:vAlign w:val="center"/>
          </w:tcPr>
          <w:p w14:paraId="339FC7B8">
            <w:pPr>
              <w:spacing w:line="240" w:lineRule="exact"/>
              <w:jc w:val="both"/>
              <w:rPr>
                <w:rFonts w:hint="eastAsia" w:asciiTheme="minorEastAsia" w:hAnsiTheme="minorEastAsia" w:eastAsiaTheme="minorEastAsia" w:cstheme="minorEastAsia"/>
                <w:sz w:val="18"/>
                <w:szCs w:val="18"/>
              </w:rPr>
            </w:pPr>
            <w:r>
              <w:rPr>
                <w:rFonts w:hint="eastAsia" w:asciiTheme="minorEastAsia" w:hAnsiTheme="minorEastAsia" w:eastAsiaTheme="minorEastAsia" w:cstheme="minorEastAsia"/>
                <w:sz w:val="18"/>
                <w:szCs w:val="18"/>
              </w:rPr>
              <w:t>项目内容、项目规模、资金使用情况、项目决算</w:t>
            </w:r>
          </w:p>
        </w:tc>
        <w:tc>
          <w:tcPr>
            <w:tcW w:w="2700" w:type="dxa"/>
            <w:shd w:val="clear" w:color="auto" w:fill="auto"/>
            <w:noWrap w:val="0"/>
            <w:vAlign w:val="center"/>
          </w:tcPr>
          <w:p w14:paraId="7F405D24">
            <w:pPr>
              <w:jc w:val="both"/>
              <w:rPr>
                <w:rFonts w:hint="eastAsia" w:asciiTheme="minorEastAsia" w:hAnsiTheme="minorEastAsia" w:eastAsiaTheme="minorEastAsia" w:cstheme="minorEastAsia"/>
                <w:sz w:val="18"/>
                <w:szCs w:val="18"/>
                <w:lang w:eastAsia="zh-CN"/>
              </w:rPr>
            </w:pPr>
            <w:r>
              <w:rPr>
                <w:rFonts w:hint="eastAsia" w:asciiTheme="minorEastAsia" w:hAnsiTheme="minorEastAsia" w:eastAsiaTheme="minorEastAsia" w:cstheme="minorEastAsia"/>
                <w:sz w:val="18"/>
                <w:szCs w:val="18"/>
                <w:lang w:eastAsia="zh-CN"/>
              </w:rPr>
              <w:t>《中华人民共和国政府信息公开条例》</w:t>
            </w:r>
          </w:p>
        </w:tc>
        <w:tc>
          <w:tcPr>
            <w:tcW w:w="1620" w:type="dxa"/>
            <w:shd w:val="clear" w:color="auto" w:fill="auto"/>
            <w:noWrap w:val="0"/>
            <w:vAlign w:val="center"/>
          </w:tcPr>
          <w:p w14:paraId="40755CCD">
            <w:pPr>
              <w:spacing w:line="240" w:lineRule="exact"/>
              <w:jc w:val="center"/>
              <w:rPr>
                <w:rFonts w:hint="eastAsia" w:asciiTheme="minorEastAsia" w:hAnsiTheme="minorEastAsia" w:eastAsiaTheme="minorEastAsia" w:cstheme="minorEastAsia"/>
                <w:sz w:val="18"/>
                <w:szCs w:val="18"/>
              </w:rPr>
            </w:pPr>
            <w:r>
              <w:rPr>
                <w:rFonts w:hint="eastAsia" w:asciiTheme="minorEastAsia" w:hAnsiTheme="minorEastAsia" w:eastAsiaTheme="minorEastAsia" w:cstheme="minorEastAsia"/>
                <w:sz w:val="18"/>
                <w:szCs w:val="18"/>
              </w:rPr>
              <w:t>公开事项信息形成或变更之日起20个工作日内公开</w:t>
            </w:r>
          </w:p>
        </w:tc>
        <w:tc>
          <w:tcPr>
            <w:tcW w:w="1080" w:type="dxa"/>
            <w:shd w:val="clear" w:color="auto" w:fill="auto"/>
            <w:noWrap w:val="0"/>
            <w:vAlign w:val="center"/>
          </w:tcPr>
          <w:p w14:paraId="56F9295A">
            <w:pPr>
              <w:spacing w:line="240" w:lineRule="exact"/>
              <w:jc w:val="center"/>
              <w:rPr>
                <w:rFonts w:hint="eastAsia" w:asciiTheme="minorEastAsia" w:hAnsiTheme="minorEastAsia" w:eastAsiaTheme="minorEastAsia" w:cstheme="minorEastAsia"/>
                <w:sz w:val="18"/>
                <w:szCs w:val="18"/>
                <w:lang w:eastAsia="zh-CN"/>
              </w:rPr>
            </w:pPr>
            <w:r>
              <w:rPr>
                <w:rFonts w:hint="eastAsia" w:asciiTheme="minorEastAsia" w:hAnsiTheme="minorEastAsia" w:eastAsiaTheme="minorEastAsia" w:cstheme="minorEastAsia"/>
                <w:sz w:val="18"/>
                <w:szCs w:val="18"/>
                <w:lang w:eastAsia="zh-CN"/>
              </w:rPr>
              <w:t>江山镇人民政府</w:t>
            </w:r>
          </w:p>
        </w:tc>
        <w:tc>
          <w:tcPr>
            <w:tcW w:w="2079" w:type="dxa"/>
            <w:shd w:val="clear" w:color="auto" w:fill="auto"/>
            <w:noWrap w:val="0"/>
            <w:vAlign w:val="center"/>
          </w:tcPr>
          <w:p w14:paraId="6AACAA68">
            <w:pPr>
              <w:spacing w:line="240" w:lineRule="exact"/>
              <w:jc w:val="both"/>
              <w:rPr>
                <w:rFonts w:hint="eastAsia" w:asciiTheme="minorEastAsia" w:hAnsiTheme="minorEastAsia" w:eastAsiaTheme="minorEastAsia" w:cstheme="minorEastAsia"/>
                <w:sz w:val="18"/>
                <w:szCs w:val="18"/>
              </w:rPr>
            </w:pPr>
            <w:r>
              <w:rPr>
                <w:rFonts w:hint="eastAsia" w:asciiTheme="minorEastAsia" w:hAnsiTheme="minorEastAsia" w:eastAsiaTheme="minorEastAsia" w:cstheme="minorEastAsia"/>
                <w:sz w:val="18"/>
                <w:szCs w:val="18"/>
              </w:rPr>
              <w:t>■政府网站</w:t>
            </w:r>
          </w:p>
          <w:p w14:paraId="4D040057">
            <w:pPr>
              <w:spacing w:line="240" w:lineRule="exact"/>
              <w:jc w:val="both"/>
              <w:rPr>
                <w:rFonts w:hint="eastAsia" w:asciiTheme="minorEastAsia" w:hAnsiTheme="minorEastAsia" w:eastAsiaTheme="minorEastAsia" w:cstheme="minorEastAsia"/>
                <w:sz w:val="18"/>
                <w:szCs w:val="18"/>
              </w:rPr>
            </w:pPr>
            <w:r>
              <w:rPr>
                <w:rFonts w:hint="eastAsia" w:asciiTheme="minorEastAsia" w:hAnsiTheme="minorEastAsia" w:eastAsiaTheme="minorEastAsia" w:cstheme="minorEastAsia"/>
                <w:sz w:val="18"/>
                <w:szCs w:val="18"/>
              </w:rPr>
              <w:t>■</w:t>
            </w:r>
            <w:r>
              <w:rPr>
                <w:rFonts w:hint="eastAsia" w:asciiTheme="minorEastAsia" w:hAnsiTheme="minorEastAsia" w:eastAsiaTheme="minorEastAsia" w:cstheme="minorEastAsia"/>
                <w:sz w:val="18"/>
                <w:szCs w:val="18"/>
                <w:lang w:eastAsia="zh-CN"/>
              </w:rPr>
              <w:t>江山镇</w:t>
            </w:r>
            <w:r>
              <w:rPr>
                <w:rFonts w:hint="eastAsia" w:asciiTheme="minorEastAsia" w:hAnsiTheme="minorEastAsia" w:eastAsiaTheme="minorEastAsia" w:cstheme="minorEastAsia"/>
                <w:sz w:val="18"/>
                <w:szCs w:val="18"/>
              </w:rPr>
              <w:t>政务公开栏</w:t>
            </w:r>
          </w:p>
          <w:p w14:paraId="71D27DA5">
            <w:pPr>
              <w:spacing w:line="240" w:lineRule="exact"/>
              <w:jc w:val="both"/>
              <w:rPr>
                <w:rFonts w:hint="eastAsia" w:asciiTheme="minorEastAsia" w:hAnsiTheme="minorEastAsia" w:eastAsiaTheme="minorEastAsia" w:cstheme="minorEastAsia"/>
                <w:sz w:val="18"/>
                <w:szCs w:val="18"/>
              </w:rPr>
            </w:pPr>
            <w:r>
              <w:rPr>
                <w:rFonts w:hint="eastAsia" w:asciiTheme="minorEastAsia" w:hAnsiTheme="minorEastAsia" w:eastAsiaTheme="minorEastAsia" w:cstheme="minorEastAsia"/>
                <w:sz w:val="18"/>
                <w:szCs w:val="18"/>
              </w:rPr>
              <w:t>■各村村务公开栏</w:t>
            </w:r>
          </w:p>
        </w:tc>
        <w:tc>
          <w:tcPr>
            <w:tcW w:w="567" w:type="dxa"/>
            <w:shd w:val="clear" w:color="auto" w:fill="auto"/>
            <w:noWrap w:val="0"/>
            <w:vAlign w:val="center"/>
          </w:tcPr>
          <w:p w14:paraId="599FA44A">
            <w:pPr>
              <w:spacing w:line="240" w:lineRule="exact"/>
              <w:jc w:val="center"/>
              <w:rPr>
                <w:rFonts w:hint="eastAsia" w:asciiTheme="minorEastAsia" w:hAnsiTheme="minorEastAsia" w:eastAsiaTheme="minorEastAsia" w:cstheme="minorEastAsia"/>
                <w:sz w:val="30"/>
                <w:szCs w:val="30"/>
              </w:rPr>
            </w:pPr>
            <w:r>
              <w:rPr>
                <w:rFonts w:hint="eastAsia" w:asciiTheme="minorEastAsia" w:hAnsiTheme="minorEastAsia" w:eastAsiaTheme="minorEastAsia" w:cstheme="minorEastAsia"/>
                <w:sz w:val="30"/>
                <w:szCs w:val="30"/>
              </w:rPr>
              <w:t>√</w:t>
            </w:r>
          </w:p>
        </w:tc>
        <w:tc>
          <w:tcPr>
            <w:tcW w:w="567" w:type="dxa"/>
            <w:shd w:val="clear" w:color="auto" w:fill="auto"/>
            <w:noWrap w:val="0"/>
            <w:vAlign w:val="center"/>
          </w:tcPr>
          <w:p w14:paraId="1BB6CDFC">
            <w:pPr>
              <w:spacing w:line="240" w:lineRule="exact"/>
              <w:jc w:val="center"/>
              <w:rPr>
                <w:rFonts w:hint="eastAsia" w:asciiTheme="minorEastAsia" w:hAnsiTheme="minorEastAsia" w:eastAsiaTheme="minorEastAsia" w:cstheme="minorEastAsia"/>
                <w:sz w:val="30"/>
                <w:szCs w:val="30"/>
              </w:rPr>
            </w:pPr>
          </w:p>
        </w:tc>
        <w:tc>
          <w:tcPr>
            <w:tcW w:w="567" w:type="dxa"/>
            <w:shd w:val="clear" w:color="auto" w:fill="auto"/>
            <w:noWrap w:val="0"/>
            <w:vAlign w:val="center"/>
          </w:tcPr>
          <w:p w14:paraId="62E99B5E">
            <w:pPr>
              <w:spacing w:line="240" w:lineRule="exact"/>
              <w:jc w:val="center"/>
              <w:rPr>
                <w:rFonts w:hint="eastAsia" w:asciiTheme="minorEastAsia" w:hAnsiTheme="minorEastAsia" w:eastAsiaTheme="minorEastAsia" w:cstheme="minorEastAsia"/>
                <w:sz w:val="30"/>
                <w:szCs w:val="30"/>
              </w:rPr>
            </w:pPr>
            <w:r>
              <w:rPr>
                <w:rFonts w:hint="eastAsia" w:asciiTheme="minorEastAsia" w:hAnsiTheme="minorEastAsia" w:eastAsiaTheme="minorEastAsia" w:cstheme="minorEastAsia"/>
                <w:sz w:val="30"/>
                <w:szCs w:val="30"/>
              </w:rPr>
              <w:t>√</w:t>
            </w:r>
          </w:p>
        </w:tc>
        <w:tc>
          <w:tcPr>
            <w:tcW w:w="708" w:type="dxa"/>
            <w:shd w:val="clear" w:color="auto" w:fill="auto"/>
            <w:noWrap w:val="0"/>
            <w:vAlign w:val="center"/>
          </w:tcPr>
          <w:p w14:paraId="397BBA1A">
            <w:pPr>
              <w:spacing w:line="240" w:lineRule="exact"/>
              <w:jc w:val="center"/>
              <w:rPr>
                <w:rFonts w:hint="eastAsia" w:asciiTheme="minorEastAsia" w:hAnsiTheme="minorEastAsia" w:eastAsiaTheme="minorEastAsia" w:cstheme="minorEastAsia"/>
                <w:sz w:val="30"/>
                <w:szCs w:val="30"/>
              </w:rPr>
            </w:pPr>
          </w:p>
        </w:tc>
        <w:tc>
          <w:tcPr>
            <w:tcW w:w="777" w:type="dxa"/>
            <w:noWrap w:val="0"/>
            <w:vAlign w:val="center"/>
          </w:tcPr>
          <w:p w14:paraId="7B5577D0">
            <w:pPr>
              <w:spacing w:line="240" w:lineRule="exact"/>
              <w:jc w:val="center"/>
              <w:rPr>
                <w:rFonts w:hint="eastAsia" w:asciiTheme="minorEastAsia" w:hAnsiTheme="minorEastAsia" w:eastAsiaTheme="minorEastAsia" w:cstheme="minorEastAsia"/>
                <w:sz w:val="30"/>
                <w:szCs w:val="30"/>
              </w:rPr>
            </w:pPr>
            <w:r>
              <w:rPr>
                <w:rFonts w:hint="eastAsia" w:asciiTheme="minorEastAsia" w:hAnsiTheme="minorEastAsia" w:eastAsiaTheme="minorEastAsia" w:cstheme="minorEastAsia"/>
                <w:sz w:val="30"/>
                <w:szCs w:val="30"/>
              </w:rPr>
              <w:t>√</w:t>
            </w:r>
          </w:p>
        </w:tc>
      </w:tr>
      <w:tr w14:paraId="212956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123" w:hRule="atLeast"/>
          <w:jc w:val="center"/>
        </w:trPr>
        <w:tc>
          <w:tcPr>
            <w:tcW w:w="472" w:type="dxa"/>
            <w:shd w:val="clear" w:color="auto" w:fill="auto"/>
            <w:noWrap w:val="0"/>
            <w:vAlign w:val="center"/>
          </w:tcPr>
          <w:p w14:paraId="77D9F215">
            <w:pPr>
              <w:spacing w:line="240" w:lineRule="exact"/>
              <w:jc w:val="center"/>
              <w:rPr>
                <w:rFonts w:hint="eastAsia" w:asciiTheme="minorEastAsia" w:hAnsiTheme="minorEastAsia" w:eastAsiaTheme="minorEastAsia" w:cstheme="minorEastAsia"/>
                <w:sz w:val="18"/>
                <w:szCs w:val="18"/>
              </w:rPr>
            </w:pPr>
            <w:r>
              <w:rPr>
                <w:rFonts w:hint="eastAsia" w:asciiTheme="minorEastAsia" w:hAnsiTheme="minorEastAsia" w:eastAsiaTheme="minorEastAsia" w:cstheme="minorEastAsia"/>
                <w:sz w:val="18"/>
                <w:szCs w:val="18"/>
              </w:rPr>
              <w:t>22</w:t>
            </w:r>
          </w:p>
        </w:tc>
        <w:tc>
          <w:tcPr>
            <w:tcW w:w="709" w:type="dxa"/>
            <w:vMerge w:val="continue"/>
            <w:shd w:val="clear" w:color="auto" w:fill="auto"/>
            <w:noWrap w:val="0"/>
            <w:vAlign w:val="center"/>
          </w:tcPr>
          <w:p w14:paraId="4071594A">
            <w:pPr>
              <w:spacing w:line="240" w:lineRule="exact"/>
              <w:rPr>
                <w:rFonts w:hint="eastAsia" w:asciiTheme="minorEastAsia" w:hAnsiTheme="minorEastAsia" w:eastAsiaTheme="minorEastAsia" w:cstheme="minorEastAsia"/>
                <w:sz w:val="18"/>
                <w:szCs w:val="18"/>
              </w:rPr>
            </w:pPr>
          </w:p>
        </w:tc>
        <w:tc>
          <w:tcPr>
            <w:tcW w:w="886" w:type="dxa"/>
            <w:shd w:val="clear" w:color="auto" w:fill="auto"/>
            <w:noWrap w:val="0"/>
            <w:vAlign w:val="center"/>
          </w:tcPr>
          <w:p w14:paraId="66D4761D">
            <w:pPr>
              <w:spacing w:line="240" w:lineRule="exact"/>
              <w:jc w:val="center"/>
              <w:rPr>
                <w:rFonts w:hint="eastAsia" w:asciiTheme="minorEastAsia" w:hAnsiTheme="minorEastAsia" w:eastAsiaTheme="minorEastAsia" w:cstheme="minorEastAsia"/>
                <w:sz w:val="18"/>
                <w:szCs w:val="18"/>
              </w:rPr>
            </w:pPr>
            <w:r>
              <w:rPr>
                <w:rFonts w:hint="eastAsia" w:asciiTheme="minorEastAsia" w:hAnsiTheme="minorEastAsia" w:eastAsiaTheme="minorEastAsia" w:cstheme="minorEastAsia"/>
                <w:sz w:val="18"/>
                <w:szCs w:val="18"/>
              </w:rPr>
              <w:t>个人危旧房住宅改建</w:t>
            </w:r>
          </w:p>
        </w:tc>
        <w:tc>
          <w:tcPr>
            <w:tcW w:w="2173" w:type="dxa"/>
            <w:shd w:val="clear" w:color="auto" w:fill="auto"/>
            <w:noWrap w:val="0"/>
            <w:vAlign w:val="center"/>
          </w:tcPr>
          <w:p w14:paraId="1959A328">
            <w:pPr>
              <w:spacing w:line="240" w:lineRule="exact"/>
              <w:jc w:val="both"/>
              <w:rPr>
                <w:rFonts w:hint="eastAsia" w:asciiTheme="minorEastAsia" w:hAnsiTheme="minorEastAsia" w:eastAsiaTheme="minorEastAsia" w:cstheme="minorEastAsia"/>
                <w:sz w:val="18"/>
                <w:szCs w:val="18"/>
              </w:rPr>
            </w:pPr>
            <w:r>
              <w:rPr>
                <w:rFonts w:hint="eastAsia" w:asciiTheme="minorEastAsia" w:hAnsiTheme="minorEastAsia" w:eastAsiaTheme="minorEastAsia" w:cstheme="minorEastAsia"/>
                <w:sz w:val="18"/>
                <w:szCs w:val="18"/>
              </w:rPr>
              <w:t>申请条件、上传材料清单、办理流程、服务时间、服务地点、咨询电话</w:t>
            </w:r>
          </w:p>
        </w:tc>
        <w:tc>
          <w:tcPr>
            <w:tcW w:w="2700" w:type="dxa"/>
            <w:shd w:val="clear" w:color="auto" w:fill="auto"/>
            <w:noWrap w:val="0"/>
            <w:vAlign w:val="center"/>
          </w:tcPr>
          <w:p w14:paraId="0397A124">
            <w:pPr>
              <w:keepNext w:val="0"/>
              <w:keepLines w:val="0"/>
              <w:pageBreakBefore w:val="0"/>
              <w:widowControl w:val="0"/>
              <w:kinsoku/>
              <w:wordWrap/>
              <w:overflowPunct/>
              <w:topLinePunct w:val="0"/>
              <w:autoSpaceDE/>
              <w:autoSpaceDN/>
              <w:bidi w:val="0"/>
              <w:adjustRightInd/>
              <w:snapToGrid/>
              <w:spacing w:line="240" w:lineRule="exact"/>
              <w:jc w:val="both"/>
              <w:textAlignment w:val="auto"/>
              <w:rPr>
                <w:rFonts w:hint="eastAsia" w:asciiTheme="minorEastAsia" w:hAnsiTheme="minorEastAsia" w:eastAsiaTheme="minorEastAsia" w:cstheme="minorEastAsia"/>
                <w:sz w:val="18"/>
                <w:szCs w:val="18"/>
              </w:rPr>
            </w:pPr>
            <w:r>
              <w:rPr>
                <w:rFonts w:hint="eastAsia" w:asciiTheme="minorEastAsia" w:hAnsiTheme="minorEastAsia" w:eastAsiaTheme="minorEastAsia" w:cstheme="minorEastAsia"/>
                <w:sz w:val="18"/>
                <w:szCs w:val="18"/>
                <w:lang w:eastAsia="zh-CN"/>
              </w:rPr>
              <w:t>《中华人民共和国政府信息公开条例》</w:t>
            </w:r>
            <w:r>
              <w:rPr>
                <w:rFonts w:hint="eastAsia" w:asciiTheme="minorEastAsia" w:hAnsiTheme="minorEastAsia" w:eastAsiaTheme="minorEastAsia" w:cstheme="minorEastAsia"/>
                <w:sz w:val="18"/>
                <w:szCs w:val="18"/>
              </w:rPr>
              <w:t>、《龙岩市新罗区人民政府办公室关于实施2016年农村危房改造工作的通知》</w:t>
            </w:r>
          </w:p>
        </w:tc>
        <w:tc>
          <w:tcPr>
            <w:tcW w:w="1620" w:type="dxa"/>
            <w:shd w:val="clear" w:color="auto" w:fill="auto"/>
            <w:noWrap w:val="0"/>
            <w:vAlign w:val="center"/>
          </w:tcPr>
          <w:p w14:paraId="40A99A62">
            <w:pPr>
              <w:spacing w:line="240" w:lineRule="exact"/>
              <w:jc w:val="center"/>
              <w:rPr>
                <w:rFonts w:hint="eastAsia" w:asciiTheme="minorEastAsia" w:hAnsiTheme="minorEastAsia" w:eastAsiaTheme="minorEastAsia" w:cstheme="minorEastAsia"/>
                <w:sz w:val="18"/>
                <w:szCs w:val="18"/>
              </w:rPr>
            </w:pPr>
            <w:r>
              <w:rPr>
                <w:rFonts w:hint="eastAsia" w:asciiTheme="minorEastAsia" w:hAnsiTheme="minorEastAsia" w:eastAsiaTheme="minorEastAsia" w:cstheme="minorEastAsia"/>
                <w:sz w:val="18"/>
                <w:szCs w:val="18"/>
              </w:rPr>
              <w:t>公开事项信息形成或变更之日起20个工作日内公开</w:t>
            </w:r>
          </w:p>
        </w:tc>
        <w:tc>
          <w:tcPr>
            <w:tcW w:w="1080" w:type="dxa"/>
            <w:shd w:val="clear" w:color="auto" w:fill="auto"/>
            <w:noWrap w:val="0"/>
            <w:vAlign w:val="center"/>
          </w:tcPr>
          <w:p w14:paraId="151ADF8E">
            <w:pPr>
              <w:spacing w:line="240" w:lineRule="exact"/>
              <w:jc w:val="center"/>
              <w:rPr>
                <w:rFonts w:hint="eastAsia" w:asciiTheme="minorEastAsia" w:hAnsiTheme="minorEastAsia" w:eastAsiaTheme="minorEastAsia" w:cstheme="minorEastAsia"/>
                <w:sz w:val="18"/>
                <w:szCs w:val="18"/>
                <w:lang w:eastAsia="zh-CN"/>
              </w:rPr>
            </w:pPr>
            <w:r>
              <w:rPr>
                <w:rFonts w:hint="eastAsia" w:asciiTheme="minorEastAsia" w:hAnsiTheme="minorEastAsia" w:eastAsiaTheme="minorEastAsia" w:cstheme="minorEastAsia"/>
                <w:sz w:val="18"/>
                <w:szCs w:val="18"/>
                <w:lang w:eastAsia="zh-CN"/>
              </w:rPr>
              <w:t>江山镇人民政府</w:t>
            </w:r>
          </w:p>
        </w:tc>
        <w:tc>
          <w:tcPr>
            <w:tcW w:w="2079" w:type="dxa"/>
            <w:shd w:val="clear" w:color="auto" w:fill="auto"/>
            <w:noWrap w:val="0"/>
            <w:vAlign w:val="center"/>
          </w:tcPr>
          <w:p w14:paraId="736BC9AE">
            <w:pPr>
              <w:spacing w:line="240" w:lineRule="exact"/>
              <w:jc w:val="both"/>
              <w:rPr>
                <w:rFonts w:hint="eastAsia" w:asciiTheme="minorEastAsia" w:hAnsiTheme="minorEastAsia" w:eastAsiaTheme="minorEastAsia" w:cstheme="minorEastAsia"/>
                <w:sz w:val="18"/>
                <w:szCs w:val="18"/>
              </w:rPr>
            </w:pPr>
            <w:r>
              <w:rPr>
                <w:rFonts w:hint="eastAsia" w:asciiTheme="minorEastAsia" w:hAnsiTheme="minorEastAsia" w:eastAsiaTheme="minorEastAsia" w:cstheme="minorEastAsia"/>
                <w:sz w:val="18"/>
                <w:szCs w:val="18"/>
              </w:rPr>
              <w:t>■政府网站</w:t>
            </w:r>
          </w:p>
          <w:p w14:paraId="53CBC9FC">
            <w:pPr>
              <w:spacing w:line="240" w:lineRule="exact"/>
              <w:jc w:val="both"/>
              <w:rPr>
                <w:rFonts w:hint="eastAsia" w:asciiTheme="minorEastAsia" w:hAnsiTheme="minorEastAsia" w:eastAsiaTheme="minorEastAsia" w:cstheme="minorEastAsia"/>
                <w:sz w:val="18"/>
                <w:szCs w:val="18"/>
              </w:rPr>
            </w:pPr>
            <w:r>
              <w:rPr>
                <w:rFonts w:hint="eastAsia" w:asciiTheme="minorEastAsia" w:hAnsiTheme="minorEastAsia" w:eastAsiaTheme="minorEastAsia" w:cstheme="minorEastAsia"/>
                <w:sz w:val="18"/>
                <w:szCs w:val="18"/>
              </w:rPr>
              <w:t>■</w:t>
            </w:r>
            <w:r>
              <w:rPr>
                <w:rFonts w:hint="eastAsia" w:asciiTheme="minorEastAsia" w:hAnsiTheme="minorEastAsia" w:eastAsiaTheme="minorEastAsia" w:cstheme="minorEastAsia"/>
                <w:sz w:val="18"/>
                <w:szCs w:val="18"/>
                <w:lang w:eastAsia="zh-CN"/>
              </w:rPr>
              <w:t>江山镇</w:t>
            </w:r>
            <w:r>
              <w:rPr>
                <w:rFonts w:hint="eastAsia" w:asciiTheme="minorEastAsia" w:hAnsiTheme="minorEastAsia" w:eastAsiaTheme="minorEastAsia" w:cstheme="minorEastAsia"/>
                <w:sz w:val="18"/>
                <w:szCs w:val="18"/>
              </w:rPr>
              <w:t>政务公开栏</w:t>
            </w:r>
          </w:p>
          <w:p w14:paraId="38DB105B">
            <w:pPr>
              <w:spacing w:line="240" w:lineRule="exact"/>
              <w:jc w:val="both"/>
              <w:rPr>
                <w:rFonts w:hint="eastAsia" w:asciiTheme="minorEastAsia" w:hAnsiTheme="minorEastAsia" w:eastAsiaTheme="minorEastAsia" w:cstheme="minorEastAsia"/>
                <w:sz w:val="18"/>
                <w:szCs w:val="18"/>
              </w:rPr>
            </w:pPr>
            <w:r>
              <w:rPr>
                <w:rFonts w:hint="eastAsia" w:asciiTheme="minorEastAsia" w:hAnsiTheme="minorEastAsia" w:eastAsiaTheme="minorEastAsia" w:cstheme="minorEastAsia"/>
                <w:sz w:val="18"/>
                <w:szCs w:val="18"/>
              </w:rPr>
              <w:t>■各村村务公开栏</w:t>
            </w:r>
          </w:p>
        </w:tc>
        <w:tc>
          <w:tcPr>
            <w:tcW w:w="567" w:type="dxa"/>
            <w:shd w:val="clear" w:color="auto" w:fill="auto"/>
            <w:noWrap w:val="0"/>
            <w:vAlign w:val="center"/>
          </w:tcPr>
          <w:p w14:paraId="72D818E5">
            <w:pPr>
              <w:spacing w:line="240" w:lineRule="exact"/>
              <w:jc w:val="center"/>
              <w:rPr>
                <w:rFonts w:hint="eastAsia" w:asciiTheme="minorEastAsia" w:hAnsiTheme="minorEastAsia" w:eastAsiaTheme="minorEastAsia" w:cstheme="minorEastAsia"/>
                <w:sz w:val="30"/>
                <w:szCs w:val="30"/>
              </w:rPr>
            </w:pPr>
            <w:r>
              <w:rPr>
                <w:rFonts w:hint="eastAsia" w:asciiTheme="minorEastAsia" w:hAnsiTheme="minorEastAsia" w:eastAsiaTheme="minorEastAsia" w:cstheme="minorEastAsia"/>
                <w:sz w:val="30"/>
                <w:szCs w:val="30"/>
              </w:rPr>
              <w:t>√</w:t>
            </w:r>
          </w:p>
        </w:tc>
        <w:tc>
          <w:tcPr>
            <w:tcW w:w="567" w:type="dxa"/>
            <w:shd w:val="clear" w:color="auto" w:fill="auto"/>
            <w:noWrap w:val="0"/>
            <w:vAlign w:val="center"/>
          </w:tcPr>
          <w:p w14:paraId="453997E5">
            <w:pPr>
              <w:spacing w:line="240" w:lineRule="exact"/>
              <w:jc w:val="center"/>
              <w:rPr>
                <w:rFonts w:hint="eastAsia" w:asciiTheme="minorEastAsia" w:hAnsiTheme="minorEastAsia" w:eastAsiaTheme="minorEastAsia" w:cstheme="minorEastAsia"/>
                <w:sz w:val="30"/>
                <w:szCs w:val="30"/>
              </w:rPr>
            </w:pPr>
          </w:p>
        </w:tc>
        <w:tc>
          <w:tcPr>
            <w:tcW w:w="567" w:type="dxa"/>
            <w:shd w:val="clear" w:color="auto" w:fill="auto"/>
            <w:noWrap w:val="0"/>
            <w:vAlign w:val="center"/>
          </w:tcPr>
          <w:p w14:paraId="639C627C">
            <w:pPr>
              <w:spacing w:line="240" w:lineRule="exact"/>
              <w:jc w:val="center"/>
              <w:rPr>
                <w:rFonts w:hint="eastAsia" w:asciiTheme="minorEastAsia" w:hAnsiTheme="minorEastAsia" w:eastAsiaTheme="minorEastAsia" w:cstheme="minorEastAsia"/>
                <w:sz w:val="30"/>
                <w:szCs w:val="30"/>
              </w:rPr>
            </w:pPr>
            <w:r>
              <w:rPr>
                <w:rFonts w:hint="eastAsia" w:asciiTheme="minorEastAsia" w:hAnsiTheme="minorEastAsia" w:eastAsiaTheme="minorEastAsia" w:cstheme="minorEastAsia"/>
                <w:sz w:val="30"/>
                <w:szCs w:val="30"/>
              </w:rPr>
              <w:t>√</w:t>
            </w:r>
          </w:p>
        </w:tc>
        <w:tc>
          <w:tcPr>
            <w:tcW w:w="708" w:type="dxa"/>
            <w:shd w:val="clear" w:color="auto" w:fill="auto"/>
            <w:noWrap w:val="0"/>
            <w:vAlign w:val="center"/>
          </w:tcPr>
          <w:p w14:paraId="237E7AC2">
            <w:pPr>
              <w:spacing w:line="240" w:lineRule="exact"/>
              <w:jc w:val="center"/>
              <w:rPr>
                <w:rFonts w:hint="eastAsia" w:asciiTheme="minorEastAsia" w:hAnsiTheme="minorEastAsia" w:eastAsiaTheme="minorEastAsia" w:cstheme="minorEastAsia"/>
                <w:sz w:val="30"/>
                <w:szCs w:val="30"/>
              </w:rPr>
            </w:pPr>
          </w:p>
        </w:tc>
        <w:tc>
          <w:tcPr>
            <w:tcW w:w="777" w:type="dxa"/>
            <w:noWrap w:val="0"/>
            <w:vAlign w:val="center"/>
          </w:tcPr>
          <w:p w14:paraId="58E2CFE8">
            <w:pPr>
              <w:spacing w:line="240" w:lineRule="exact"/>
              <w:jc w:val="center"/>
              <w:rPr>
                <w:rFonts w:hint="eastAsia" w:asciiTheme="minorEastAsia" w:hAnsiTheme="minorEastAsia" w:eastAsiaTheme="minorEastAsia" w:cstheme="minorEastAsia"/>
                <w:sz w:val="30"/>
                <w:szCs w:val="30"/>
              </w:rPr>
            </w:pPr>
            <w:r>
              <w:rPr>
                <w:rFonts w:hint="eastAsia" w:asciiTheme="minorEastAsia" w:hAnsiTheme="minorEastAsia" w:eastAsiaTheme="minorEastAsia" w:cstheme="minorEastAsia"/>
                <w:sz w:val="30"/>
                <w:szCs w:val="30"/>
              </w:rPr>
              <w:t>√</w:t>
            </w:r>
          </w:p>
        </w:tc>
      </w:tr>
      <w:tr w14:paraId="3E8366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123" w:hRule="atLeast"/>
          <w:jc w:val="center"/>
        </w:trPr>
        <w:tc>
          <w:tcPr>
            <w:tcW w:w="472" w:type="dxa"/>
            <w:shd w:val="clear" w:color="auto" w:fill="auto"/>
            <w:noWrap w:val="0"/>
            <w:vAlign w:val="center"/>
          </w:tcPr>
          <w:p w14:paraId="45246815">
            <w:pPr>
              <w:spacing w:line="240" w:lineRule="exact"/>
              <w:jc w:val="center"/>
              <w:rPr>
                <w:rFonts w:hint="eastAsia" w:asciiTheme="minorEastAsia" w:hAnsiTheme="minorEastAsia" w:eastAsiaTheme="minorEastAsia" w:cstheme="minorEastAsia"/>
                <w:sz w:val="18"/>
                <w:szCs w:val="18"/>
              </w:rPr>
            </w:pPr>
            <w:r>
              <w:rPr>
                <w:rFonts w:hint="eastAsia" w:asciiTheme="minorEastAsia" w:hAnsiTheme="minorEastAsia" w:eastAsiaTheme="minorEastAsia" w:cstheme="minorEastAsia"/>
                <w:sz w:val="18"/>
                <w:szCs w:val="18"/>
              </w:rPr>
              <w:t>23</w:t>
            </w:r>
          </w:p>
        </w:tc>
        <w:tc>
          <w:tcPr>
            <w:tcW w:w="709" w:type="dxa"/>
            <w:vMerge w:val="restart"/>
            <w:shd w:val="clear" w:color="auto" w:fill="auto"/>
            <w:noWrap w:val="0"/>
            <w:vAlign w:val="center"/>
          </w:tcPr>
          <w:p w14:paraId="430CD029">
            <w:pPr>
              <w:spacing w:line="240" w:lineRule="exact"/>
              <w:jc w:val="center"/>
              <w:rPr>
                <w:rFonts w:hint="eastAsia" w:asciiTheme="minorEastAsia" w:hAnsiTheme="minorEastAsia" w:eastAsiaTheme="minorEastAsia" w:cstheme="minorEastAsia"/>
                <w:sz w:val="18"/>
                <w:szCs w:val="18"/>
              </w:rPr>
            </w:pPr>
            <w:r>
              <w:rPr>
                <w:rFonts w:hint="eastAsia" w:asciiTheme="minorEastAsia" w:hAnsiTheme="minorEastAsia" w:eastAsiaTheme="minorEastAsia" w:cstheme="minorEastAsia"/>
                <w:sz w:val="18"/>
                <w:szCs w:val="18"/>
              </w:rPr>
              <w:t>卫健办</w:t>
            </w:r>
          </w:p>
        </w:tc>
        <w:tc>
          <w:tcPr>
            <w:tcW w:w="886" w:type="dxa"/>
            <w:shd w:val="clear" w:color="auto" w:fill="auto"/>
            <w:noWrap w:val="0"/>
            <w:vAlign w:val="center"/>
          </w:tcPr>
          <w:p w14:paraId="27A27B59">
            <w:pPr>
              <w:spacing w:line="240" w:lineRule="exact"/>
              <w:jc w:val="center"/>
              <w:rPr>
                <w:rFonts w:hint="eastAsia" w:asciiTheme="minorEastAsia" w:hAnsiTheme="minorEastAsia" w:eastAsiaTheme="minorEastAsia" w:cstheme="minorEastAsia"/>
                <w:sz w:val="18"/>
                <w:szCs w:val="18"/>
              </w:rPr>
            </w:pPr>
            <w:r>
              <w:rPr>
                <w:rFonts w:hint="eastAsia" w:asciiTheme="minorEastAsia" w:hAnsiTheme="minorEastAsia" w:eastAsiaTheme="minorEastAsia" w:cstheme="minorEastAsia"/>
                <w:sz w:val="18"/>
                <w:szCs w:val="18"/>
              </w:rPr>
              <w:t>一、二孩生育服务登记</w:t>
            </w:r>
          </w:p>
        </w:tc>
        <w:tc>
          <w:tcPr>
            <w:tcW w:w="2173" w:type="dxa"/>
            <w:shd w:val="clear" w:color="auto" w:fill="auto"/>
            <w:noWrap w:val="0"/>
            <w:vAlign w:val="center"/>
          </w:tcPr>
          <w:p w14:paraId="3422A1C0">
            <w:pPr>
              <w:spacing w:line="240" w:lineRule="exact"/>
              <w:jc w:val="both"/>
              <w:rPr>
                <w:rFonts w:hint="eastAsia" w:asciiTheme="minorEastAsia" w:hAnsiTheme="minorEastAsia" w:eastAsiaTheme="minorEastAsia" w:cstheme="minorEastAsia"/>
                <w:sz w:val="18"/>
                <w:szCs w:val="18"/>
              </w:rPr>
            </w:pPr>
            <w:r>
              <w:rPr>
                <w:rFonts w:hint="eastAsia" w:asciiTheme="minorEastAsia" w:hAnsiTheme="minorEastAsia" w:eastAsiaTheme="minorEastAsia" w:cstheme="minorEastAsia"/>
                <w:sz w:val="18"/>
                <w:szCs w:val="18"/>
              </w:rPr>
              <w:t>服务对象、提交材料、办理流程、服务时间、服务地点（方式）、咨询电话</w:t>
            </w:r>
          </w:p>
        </w:tc>
        <w:tc>
          <w:tcPr>
            <w:tcW w:w="2700" w:type="dxa"/>
            <w:shd w:val="clear" w:color="auto" w:fill="auto"/>
            <w:noWrap w:val="0"/>
            <w:vAlign w:val="center"/>
          </w:tcPr>
          <w:p w14:paraId="5E1AB3AD">
            <w:pPr>
              <w:keepNext w:val="0"/>
              <w:keepLines w:val="0"/>
              <w:pageBreakBefore w:val="0"/>
              <w:widowControl w:val="0"/>
              <w:kinsoku/>
              <w:wordWrap/>
              <w:overflowPunct/>
              <w:topLinePunct w:val="0"/>
              <w:autoSpaceDE/>
              <w:autoSpaceDN/>
              <w:bidi w:val="0"/>
              <w:adjustRightInd/>
              <w:snapToGrid/>
              <w:spacing w:line="240" w:lineRule="exact"/>
              <w:jc w:val="both"/>
              <w:textAlignment w:val="auto"/>
              <w:rPr>
                <w:rFonts w:hint="eastAsia" w:asciiTheme="minorEastAsia" w:hAnsiTheme="minorEastAsia" w:eastAsiaTheme="minorEastAsia" w:cstheme="minorEastAsia"/>
                <w:sz w:val="18"/>
                <w:szCs w:val="18"/>
              </w:rPr>
            </w:pPr>
            <w:r>
              <w:rPr>
                <w:rFonts w:hint="eastAsia" w:asciiTheme="minorEastAsia" w:hAnsiTheme="minorEastAsia" w:eastAsiaTheme="minorEastAsia" w:cstheme="minorEastAsia"/>
                <w:sz w:val="18"/>
                <w:szCs w:val="18"/>
              </w:rPr>
              <w:t>福建省人口与计划生育条例》第十三条《福建省卫生计生委关于实行一、二孩生育登记服务和再生育审批制度的通知》</w:t>
            </w:r>
          </w:p>
        </w:tc>
        <w:tc>
          <w:tcPr>
            <w:tcW w:w="1620" w:type="dxa"/>
            <w:shd w:val="clear" w:color="auto" w:fill="auto"/>
            <w:noWrap w:val="0"/>
            <w:vAlign w:val="center"/>
          </w:tcPr>
          <w:p w14:paraId="751ECDA6">
            <w:pPr>
              <w:spacing w:line="240" w:lineRule="exact"/>
              <w:jc w:val="center"/>
              <w:rPr>
                <w:rFonts w:hint="eastAsia" w:asciiTheme="minorEastAsia" w:hAnsiTheme="minorEastAsia" w:eastAsiaTheme="minorEastAsia" w:cstheme="minorEastAsia"/>
                <w:sz w:val="18"/>
                <w:szCs w:val="18"/>
              </w:rPr>
            </w:pPr>
            <w:r>
              <w:rPr>
                <w:rFonts w:hint="eastAsia" w:asciiTheme="minorEastAsia" w:hAnsiTheme="minorEastAsia" w:eastAsiaTheme="minorEastAsia" w:cstheme="minorEastAsia"/>
                <w:sz w:val="18"/>
                <w:szCs w:val="18"/>
              </w:rPr>
              <w:t>公开事项信息形成或变更之日起20个工作日内公开</w:t>
            </w:r>
          </w:p>
        </w:tc>
        <w:tc>
          <w:tcPr>
            <w:tcW w:w="1080" w:type="dxa"/>
            <w:shd w:val="clear" w:color="auto" w:fill="auto"/>
            <w:noWrap w:val="0"/>
            <w:vAlign w:val="center"/>
          </w:tcPr>
          <w:p w14:paraId="6237FE6B">
            <w:pPr>
              <w:spacing w:line="240" w:lineRule="exact"/>
              <w:jc w:val="center"/>
              <w:rPr>
                <w:rFonts w:hint="eastAsia" w:asciiTheme="minorEastAsia" w:hAnsiTheme="minorEastAsia" w:eastAsiaTheme="minorEastAsia" w:cstheme="minorEastAsia"/>
                <w:sz w:val="18"/>
                <w:szCs w:val="18"/>
                <w:lang w:eastAsia="zh-CN"/>
              </w:rPr>
            </w:pPr>
            <w:r>
              <w:rPr>
                <w:rFonts w:hint="eastAsia" w:asciiTheme="minorEastAsia" w:hAnsiTheme="minorEastAsia" w:eastAsiaTheme="minorEastAsia" w:cstheme="minorEastAsia"/>
                <w:sz w:val="18"/>
                <w:szCs w:val="18"/>
                <w:lang w:eastAsia="zh-CN"/>
              </w:rPr>
              <w:t>江山镇人民政府</w:t>
            </w:r>
          </w:p>
        </w:tc>
        <w:tc>
          <w:tcPr>
            <w:tcW w:w="2079" w:type="dxa"/>
            <w:shd w:val="clear" w:color="auto" w:fill="auto"/>
            <w:noWrap w:val="0"/>
            <w:vAlign w:val="center"/>
          </w:tcPr>
          <w:p w14:paraId="42A12207">
            <w:pPr>
              <w:spacing w:line="240" w:lineRule="exact"/>
              <w:jc w:val="both"/>
              <w:rPr>
                <w:rFonts w:hint="eastAsia" w:asciiTheme="minorEastAsia" w:hAnsiTheme="minorEastAsia" w:eastAsiaTheme="minorEastAsia" w:cstheme="minorEastAsia"/>
                <w:sz w:val="18"/>
                <w:szCs w:val="18"/>
              </w:rPr>
            </w:pPr>
            <w:r>
              <w:rPr>
                <w:rFonts w:hint="eastAsia" w:asciiTheme="minorEastAsia" w:hAnsiTheme="minorEastAsia" w:eastAsiaTheme="minorEastAsia" w:cstheme="minorEastAsia"/>
                <w:sz w:val="18"/>
                <w:szCs w:val="18"/>
              </w:rPr>
              <w:t>■政府网站</w:t>
            </w:r>
          </w:p>
          <w:p w14:paraId="2E9C5DB3">
            <w:pPr>
              <w:spacing w:line="240" w:lineRule="exact"/>
              <w:jc w:val="both"/>
              <w:rPr>
                <w:rFonts w:hint="eastAsia" w:asciiTheme="minorEastAsia" w:hAnsiTheme="minorEastAsia" w:eastAsiaTheme="minorEastAsia" w:cstheme="minorEastAsia"/>
                <w:sz w:val="18"/>
                <w:szCs w:val="18"/>
              </w:rPr>
            </w:pPr>
            <w:r>
              <w:rPr>
                <w:rFonts w:hint="eastAsia" w:asciiTheme="minorEastAsia" w:hAnsiTheme="minorEastAsia" w:eastAsiaTheme="minorEastAsia" w:cstheme="minorEastAsia"/>
                <w:sz w:val="18"/>
                <w:szCs w:val="18"/>
              </w:rPr>
              <w:t>■</w:t>
            </w:r>
            <w:r>
              <w:rPr>
                <w:rFonts w:hint="eastAsia" w:asciiTheme="minorEastAsia" w:hAnsiTheme="minorEastAsia" w:eastAsiaTheme="minorEastAsia" w:cstheme="minorEastAsia"/>
                <w:sz w:val="18"/>
                <w:szCs w:val="18"/>
                <w:lang w:eastAsia="zh-CN"/>
              </w:rPr>
              <w:t>江山镇</w:t>
            </w:r>
            <w:r>
              <w:rPr>
                <w:rFonts w:hint="eastAsia" w:asciiTheme="minorEastAsia" w:hAnsiTheme="minorEastAsia" w:eastAsiaTheme="minorEastAsia" w:cstheme="minorEastAsia"/>
                <w:sz w:val="18"/>
                <w:szCs w:val="18"/>
              </w:rPr>
              <w:t>政务公开栏</w:t>
            </w:r>
          </w:p>
          <w:p w14:paraId="7C107507">
            <w:pPr>
              <w:spacing w:line="240" w:lineRule="exact"/>
              <w:jc w:val="both"/>
              <w:rPr>
                <w:rFonts w:hint="eastAsia" w:asciiTheme="minorEastAsia" w:hAnsiTheme="minorEastAsia" w:eastAsiaTheme="minorEastAsia" w:cstheme="minorEastAsia"/>
                <w:sz w:val="18"/>
                <w:szCs w:val="18"/>
              </w:rPr>
            </w:pPr>
            <w:r>
              <w:rPr>
                <w:rFonts w:hint="eastAsia" w:asciiTheme="minorEastAsia" w:hAnsiTheme="minorEastAsia" w:eastAsiaTheme="minorEastAsia" w:cstheme="minorEastAsia"/>
                <w:sz w:val="18"/>
                <w:szCs w:val="18"/>
              </w:rPr>
              <w:t>■各村村务公开栏</w:t>
            </w:r>
          </w:p>
        </w:tc>
        <w:tc>
          <w:tcPr>
            <w:tcW w:w="567" w:type="dxa"/>
            <w:shd w:val="clear" w:color="auto" w:fill="auto"/>
            <w:noWrap w:val="0"/>
            <w:vAlign w:val="center"/>
          </w:tcPr>
          <w:p w14:paraId="4B5DDC83">
            <w:pPr>
              <w:spacing w:line="240" w:lineRule="exact"/>
              <w:jc w:val="center"/>
              <w:rPr>
                <w:rFonts w:hint="eastAsia" w:asciiTheme="minorEastAsia" w:hAnsiTheme="minorEastAsia" w:eastAsiaTheme="minorEastAsia" w:cstheme="minorEastAsia"/>
                <w:sz w:val="30"/>
                <w:szCs w:val="30"/>
              </w:rPr>
            </w:pPr>
            <w:r>
              <w:rPr>
                <w:rFonts w:hint="eastAsia" w:asciiTheme="minorEastAsia" w:hAnsiTheme="minorEastAsia" w:eastAsiaTheme="minorEastAsia" w:cstheme="minorEastAsia"/>
                <w:sz w:val="30"/>
                <w:szCs w:val="30"/>
              </w:rPr>
              <w:t>√</w:t>
            </w:r>
          </w:p>
        </w:tc>
        <w:tc>
          <w:tcPr>
            <w:tcW w:w="567" w:type="dxa"/>
            <w:shd w:val="clear" w:color="auto" w:fill="auto"/>
            <w:noWrap w:val="0"/>
            <w:vAlign w:val="center"/>
          </w:tcPr>
          <w:p w14:paraId="2B492055">
            <w:pPr>
              <w:spacing w:line="240" w:lineRule="exact"/>
              <w:jc w:val="center"/>
              <w:rPr>
                <w:rFonts w:hint="eastAsia" w:asciiTheme="minorEastAsia" w:hAnsiTheme="minorEastAsia" w:eastAsiaTheme="minorEastAsia" w:cstheme="minorEastAsia"/>
                <w:sz w:val="30"/>
                <w:szCs w:val="30"/>
              </w:rPr>
            </w:pPr>
          </w:p>
        </w:tc>
        <w:tc>
          <w:tcPr>
            <w:tcW w:w="567" w:type="dxa"/>
            <w:shd w:val="clear" w:color="auto" w:fill="auto"/>
            <w:noWrap w:val="0"/>
            <w:vAlign w:val="center"/>
          </w:tcPr>
          <w:p w14:paraId="35FB4F24">
            <w:pPr>
              <w:spacing w:line="240" w:lineRule="exact"/>
              <w:jc w:val="center"/>
              <w:rPr>
                <w:rFonts w:hint="eastAsia" w:asciiTheme="minorEastAsia" w:hAnsiTheme="minorEastAsia" w:eastAsiaTheme="minorEastAsia" w:cstheme="minorEastAsia"/>
                <w:sz w:val="30"/>
                <w:szCs w:val="30"/>
              </w:rPr>
            </w:pPr>
            <w:r>
              <w:rPr>
                <w:rFonts w:hint="eastAsia" w:asciiTheme="minorEastAsia" w:hAnsiTheme="minorEastAsia" w:eastAsiaTheme="minorEastAsia" w:cstheme="minorEastAsia"/>
                <w:sz w:val="30"/>
                <w:szCs w:val="30"/>
              </w:rPr>
              <w:t>√</w:t>
            </w:r>
          </w:p>
        </w:tc>
        <w:tc>
          <w:tcPr>
            <w:tcW w:w="708" w:type="dxa"/>
            <w:shd w:val="clear" w:color="auto" w:fill="auto"/>
            <w:noWrap w:val="0"/>
            <w:vAlign w:val="center"/>
          </w:tcPr>
          <w:p w14:paraId="659FFEF0">
            <w:pPr>
              <w:spacing w:line="240" w:lineRule="exact"/>
              <w:jc w:val="center"/>
              <w:rPr>
                <w:rFonts w:hint="eastAsia" w:asciiTheme="minorEastAsia" w:hAnsiTheme="minorEastAsia" w:eastAsiaTheme="minorEastAsia" w:cstheme="minorEastAsia"/>
                <w:sz w:val="30"/>
                <w:szCs w:val="30"/>
              </w:rPr>
            </w:pPr>
          </w:p>
        </w:tc>
        <w:tc>
          <w:tcPr>
            <w:tcW w:w="777" w:type="dxa"/>
            <w:noWrap w:val="0"/>
            <w:vAlign w:val="center"/>
          </w:tcPr>
          <w:p w14:paraId="4F1643C2">
            <w:pPr>
              <w:spacing w:line="240" w:lineRule="exact"/>
              <w:jc w:val="center"/>
              <w:rPr>
                <w:rFonts w:hint="eastAsia" w:asciiTheme="minorEastAsia" w:hAnsiTheme="minorEastAsia" w:eastAsiaTheme="minorEastAsia" w:cstheme="minorEastAsia"/>
                <w:sz w:val="30"/>
                <w:szCs w:val="30"/>
              </w:rPr>
            </w:pPr>
            <w:r>
              <w:rPr>
                <w:rFonts w:hint="eastAsia" w:asciiTheme="minorEastAsia" w:hAnsiTheme="minorEastAsia" w:eastAsiaTheme="minorEastAsia" w:cstheme="minorEastAsia"/>
                <w:sz w:val="30"/>
                <w:szCs w:val="30"/>
              </w:rPr>
              <w:t>√</w:t>
            </w:r>
          </w:p>
        </w:tc>
      </w:tr>
      <w:tr w14:paraId="05D5AB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123" w:hRule="atLeast"/>
          <w:jc w:val="center"/>
        </w:trPr>
        <w:tc>
          <w:tcPr>
            <w:tcW w:w="472" w:type="dxa"/>
            <w:shd w:val="clear" w:color="auto" w:fill="auto"/>
            <w:noWrap w:val="0"/>
            <w:vAlign w:val="center"/>
          </w:tcPr>
          <w:p w14:paraId="10B7F5CF">
            <w:pPr>
              <w:spacing w:line="240" w:lineRule="exact"/>
              <w:jc w:val="center"/>
              <w:rPr>
                <w:rFonts w:hint="eastAsia" w:asciiTheme="minorEastAsia" w:hAnsiTheme="minorEastAsia" w:eastAsiaTheme="minorEastAsia" w:cstheme="minorEastAsia"/>
                <w:sz w:val="18"/>
                <w:szCs w:val="18"/>
              </w:rPr>
            </w:pPr>
            <w:r>
              <w:rPr>
                <w:rFonts w:hint="eastAsia" w:asciiTheme="minorEastAsia" w:hAnsiTheme="minorEastAsia" w:eastAsiaTheme="minorEastAsia" w:cstheme="minorEastAsia"/>
                <w:sz w:val="18"/>
                <w:szCs w:val="18"/>
              </w:rPr>
              <w:t>24</w:t>
            </w:r>
          </w:p>
        </w:tc>
        <w:tc>
          <w:tcPr>
            <w:tcW w:w="709" w:type="dxa"/>
            <w:vMerge w:val="continue"/>
            <w:shd w:val="clear" w:color="auto" w:fill="auto"/>
            <w:noWrap w:val="0"/>
            <w:vAlign w:val="center"/>
          </w:tcPr>
          <w:p w14:paraId="51C82569">
            <w:pPr>
              <w:spacing w:line="240" w:lineRule="exact"/>
              <w:rPr>
                <w:rFonts w:hint="eastAsia" w:asciiTheme="minorEastAsia" w:hAnsiTheme="minorEastAsia" w:eastAsiaTheme="minorEastAsia" w:cstheme="minorEastAsia"/>
                <w:sz w:val="18"/>
                <w:szCs w:val="18"/>
              </w:rPr>
            </w:pPr>
          </w:p>
        </w:tc>
        <w:tc>
          <w:tcPr>
            <w:tcW w:w="886" w:type="dxa"/>
            <w:shd w:val="clear" w:color="auto" w:fill="auto"/>
            <w:noWrap w:val="0"/>
            <w:vAlign w:val="center"/>
          </w:tcPr>
          <w:p w14:paraId="1B7787C3">
            <w:pPr>
              <w:spacing w:line="240" w:lineRule="exact"/>
              <w:jc w:val="center"/>
              <w:rPr>
                <w:rFonts w:hint="eastAsia" w:asciiTheme="minorEastAsia" w:hAnsiTheme="minorEastAsia" w:eastAsiaTheme="minorEastAsia" w:cstheme="minorEastAsia"/>
                <w:sz w:val="18"/>
                <w:szCs w:val="18"/>
              </w:rPr>
            </w:pPr>
            <w:r>
              <w:rPr>
                <w:rFonts w:hint="eastAsia" w:asciiTheme="minorEastAsia" w:hAnsiTheme="minorEastAsia" w:eastAsiaTheme="minorEastAsia" w:cstheme="minorEastAsia"/>
                <w:sz w:val="18"/>
                <w:szCs w:val="18"/>
              </w:rPr>
              <w:t>奖励扶助申报</w:t>
            </w:r>
          </w:p>
        </w:tc>
        <w:tc>
          <w:tcPr>
            <w:tcW w:w="2173" w:type="dxa"/>
            <w:shd w:val="clear" w:color="auto" w:fill="auto"/>
            <w:noWrap w:val="0"/>
            <w:vAlign w:val="center"/>
          </w:tcPr>
          <w:p w14:paraId="0B569E75">
            <w:pPr>
              <w:spacing w:line="240" w:lineRule="exact"/>
              <w:jc w:val="both"/>
              <w:rPr>
                <w:rFonts w:hint="eastAsia" w:asciiTheme="minorEastAsia" w:hAnsiTheme="minorEastAsia" w:eastAsiaTheme="minorEastAsia" w:cstheme="minorEastAsia"/>
                <w:sz w:val="18"/>
                <w:szCs w:val="18"/>
              </w:rPr>
            </w:pPr>
            <w:r>
              <w:rPr>
                <w:rFonts w:hint="eastAsia" w:asciiTheme="minorEastAsia" w:hAnsiTheme="minorEastAsia" w:eastAsiaTheme="minorEastAsia" w:cstheme="minorEastAsia"/>
                <w:sz w:val="18"/>
                <w:szCs w:val="18"/>
              </w:rPr>
              <w:t>服务对象、提交材料、办理流程、服务时间、服务地点（方式）、咨询电话</w:t>
            </w:r>
          </w:p>
        </w:tc>
        <w:tc>
          <w:tcPr>
            <w:tcW w:w="2700" w:type="dxa"/>
            <w:shd w:val="clear" w:color="auto" w:fill="auto"/>
            <w:noWrap w:val="0"/>
            <w:vAlign w:val="center"/>
          </w:tcPr>
          <w:p w14:paraId="2F7EC5AE">
            <w:pPr>
              <w:keepNext w:val="0"/>
              <w:keepLines w:val="0"/>
              <w:pageBreakBefore w:val="0"/>
              <w:widowControl w:val="0"/>
              <w:kinsoku/>
              <w:wordWrap/>
              <w:overflowPunct/>
              <w:topLinePunct w:val="0"/>
              <w:autoSpaceDE/>
              <w:autoSpaceDN/>
              <w:bidi w:val="0"/>
              <w:adjustRightInd/>
              <w:snapToGrid/>
              <w:spacing w:line="240" w:lineRule="exact"/>
              <w:jc w:val="both"/>
              <w:textAlignment w:val="auto"/>
              <w:rPr>
                <w:rFonts w:hint="eastAsia" w:asciiTheme="minorEastAsia" w:hAnsiTheme="minorEastAsia" w:eastAsiaTheme="minorEastAsia" w:cstheme="minorEastAsia"/>
                <w:sz w:val="18"/>
                <w:szCs w:val="18"/>
              </w:rPr>
            </w:pPr>
            <w:r>
              <w:rPr>
                <w:rFonts w:hint="eastAsia" w:asciiTheme="minorEastAsia" w:hAnsiTheme="minorEastAsia" w:eastAsiaTheme="minorEastAsia" w:cstheme="minorEastAsia"/>
                <w:sz w:val="18"/>
                <w:szCs w:val="18"/>
              </w:rPr>
              <w:t>《福建省人口与计划生育条例》、《福建省卫生计生委、福建省财政厅关于印发&lt;福建省部分计划生育家庭奖励扶助制度实施细则&gt;的通知》（闽卫家庭〔2014〕68号）</w:t>
            </w:r>
          </w:p>
        </w:tc>
        <w:tc>
          <w:tcPr>
            <w:tcW w:w="1620" w:type="dxa"/>
            <w:shd w:val="clear" w:color="auto" w:fill="auto"/>
            <w:noWrap w:val="0"/>
            <w:vAlign w:val="center"/>
          </w:tcPr>
          <w:p w14:paraId="7DA199D7">
            <w:pPr>
              <w:spacing w:line="240" w:lineRule="exact"/>
              <w:jc w:val="center"/>
              <w:rPr>
                <w:rFonts w:hint="eastAsia" w:asciiTheme="minorEastAsia" w:hAnsiTheme="minorEastAsia" w:eastAsiaTheme="minorEastAsia" w:cstheme="minorEastAsia"/>
                <w:sz w:val="18"/>
                <w:szCs w:val="18"/>
              </w:rPr>
            </w:pPr>
            <w:r>
              <w:rPr>
                <w:rFonts w:hint="eastAsia" w:asciiTheme="minorEastAsia" w:hAnsiTheme="minorEastAsia" w:eastAsiaTheme="minorEastAsia" w:cstheme="minorEastAsia"/>
                <w:sz w:val="18"/>
                <w:szCs w:val="18"/>
              </w:rPr>
              <w:t>公开事项信息形成或变更之日起20个工作日内公开</w:t>
            </w:r>
          </w:p>
        </w:tc>
        <w:tc>
          <w:tcPr>
            <w:tcW w:w="1080" w:type="dxa"/>
            <w:shd w:val="clear" w:color="auto" w:fill="auto"/>
            <w:noWrap w:val="0"/>
            <w:vAlign w:val="center"/>
          </w:tcPr>
          <w:p w14:paraId="3C3F2745">
            <w:pPr>
              <w:spacing w:line="240" w:lineRule="exact"/>
              <w:jc w:val="center"/>
              <w:rPr>
                <w:rFonts w:hint="eastAsia" w:asciiTheme="minorEastAsia" w:hAnsiTheme="minorEastAsia" w:eastAsiaTheme="minorEastAsia" w:cstheme="minorEastAsia"/>
                <w:sz w:val="18"/>
                <w:szCs w:val="18"/>
                <w:lang w:eastAsia="zh-CN"/>
              </w:rPr>
            </w:pPr>
            <w:r>
              <w:rPr>
                <w:rFonts w:hint="eastAsia" w:asciiTheme="minorEastAsia" w:hAnsiTheme="minorEastAsia" w:eastAsiaTheme="minorEastAsia" w:cstheme="minorEastAsia"/>
                <w:sz w:val="18"/>
                <w:szCs w:val="18"/>
                <w:lang w:eastAsia="zh-CN"/>
              </w:rPr>
              <w:t>江山镇人民政府</w:t>
            </w:r>
          </w:p>
        </w:tc>
        <w:tc>
          <w:tcPr>
            <w:tcW w:w="2079" w:type="dxa"/>
            <w:shd w:val="clear" w:color="auto" w:fill="auto"/>
            <w:noWrap w:val="0"/>
            <w:vAlign w:val="center"/>
          </w:tcPr>
          <w:p w14:paraId="79B1619B">
            <w:pPr>
              <w:spacing w:line="240" w:lineRule="exact"/>
              <w:jc w:val="both"/>
              <w:rPr>
                <w:rFonts w:hint="eastAsia" w:asciiTheme="minorEastAsia" w:hAnsiTheme="minorEastAsia" w:eastAsiaTheme="minorEastAsia" w:cstheme="minorEastAsia"/>
                <w:sz w:val="18"/>
                <w:szCs w:val="18"/>
              </w:rPr>
            </w:pPr>
            <w:r>
              <w:rPr>
                <w:rFonts w:hint="eastAsia" w:asciiTheme="minorEastAsia" w:hAnsiTheme="minorEastAsia" w:eastAsiaTheme="minorEastAsia" w:cstheme="minorEastAsia"/>
                <w:sz w:val="18"/>
                <w:szCs w:val="18"/>
              </w:rPr>
              <w:t>■政府网站</w:t>
            </w:r>
          </w:p>
          <w:p w14:paraId="5083A58C">
            <w:pPr>
              <w:spacing w:line="240" w:lineRule="exact"/>
              <w:jc w:val="both"/>
              <w:rPr>
                <w:rFonts w:hint="eastAsia" w:asciiTheme="minorEastAsia" w:hAnsiTheme="minorEastAsia" w:eastAsiaTheme="minorEastAsia" w:cstheme="minorEastAsia"/>
                <w:sz w:val="18"/>
                <w:szCs w:val="18"/>
              </w:rPr>
            </w:pPr>
            <w:r>
              <w:rPr>
                <w:rFonts w:hint="eastAsia" w:asciiTheme="minorEastAsia" w:hAnsiTheme="minorEastAsia" w:eastAsiaTheme="minorEastAsia" w:cstheme="minorEastAsia"/>
                <w:sz w:val="18"/>
                <w:szCs w:val="18"/>
              </w:rPr>
              <w:t>■</w:t>
            </w:r>
            <w:r>
              <w:rPr>
                <w:rFonts w:hint="eastAsia" w:asciiTheme="minorEastAsia" w:hAnsiTheme="minorEastAsia" w:eastAsiaTheme="minorEastAsia" w:cstheme="minorEastAsia"/>
                <w:sz w:val="18"/>
                <w:szCs w:val="18"/>
                <w:lang w:eastAsia="zh-CN"/>
              </w:rPr>
              <w:t>江山镇</w:t>
            </w:r>
            <w:r>
              <w:rPr>
                <w:rFonts w:hint="eastAsia" w:asciiTheme="minorEastAsia" w:hAnsiTheme="minorEastAsia" w:eastAsiaTheme="minorEastAsia" w:cstheme="minorEastAsia"/>
                <w:sz w:val="18"/>
                <w:szCs w:val="18"/>
              </w:rPr>
              <w:t>政务公开栏</w:t>
            </w:r>
          </w:p>
          <w:p w14:paraId="29C68A51">
            <w:pPr>
              <w:spacing w:line="240" w:lineRule="exact"/>
              <w:jc w:val="both"/>
              <w:rPr>
                <w:rFonts w:hint="eastAsia" w:asciiTheme="minorEastAsia" w:hAnsiTheme="minorEastAsia" w:eastAsiaTheme="minorEastAsia" w:cstheme="minorEastAsia"/>
                <w:sz w:val="18"/>
                <w:szCs w:val="18"/>
              </w:rPr>
            </w:pPr>
            <w:r>
              <w:rPr>
                <w:rFonts w:hint="eastAsia" w:asciiTheme="minorEastAsia" w:hAnsiTheme="minorEastAsia" w:eastAsiaTheme="minorEastAsia" w:cstheme="minorEastAsia"/>
                <w:sz w:val="18"/>
                <w:szCs w:val="18"/>
              </w:rPr>
              <w:t>■各村村务公开栏</w:t>
            </w:r>
          </w:p>
        </w:tc>
        <w:tc>
          <w:tcPr>
            <w:tcW w:w="567" w:type="dxa"/>
            <w:shd w:val="clear" w:color="auto" w:fill="auto"/>
            <w:noWrap w:val="0"/>
            <w:vAlign w:val="center"/>
          </w:tcPr>
          <w:p w14:paraId="791489F9">
            <w:pPr>
              <w:spacing w:line="240" w:lineRule="exact"/>
              <w:jc w:val="center"/>
              <w:rPr>
                <w:rFonts w:hint="eastAsia" w:asciiTheme="minorEastAsia" w:hAnsiTheme="minorEastAsia" w:eastAsiaTheme="minorEastAsia" w:cstheme="minorEastAsia"/>
                <w:sz w:val="30"/>
                <w:szCs w:val="30"/>
              </w:rPr>
            </w:pPr>
            <w:r>
              <w:rPr>
                <w:rFonts w:hint="eastAsia" w:asciiTheme="minorEastAsia" w:hAnsiTheme="minorEastAsia" w:eastAsiaTheme="minorEastAsia" w:cstheme="minorEastAsia"/>
                <w:sz w:val="30"/>
                <w:szCs w:val="30"/>
              </w:rPr>
              <w:t>√</w:t>
            </w:r>
          </w:p>
        </w:tc>
        <w:tc>
          <w:tcPr>
            <w:tcW w:w="567" w:type="dxa"/>
            <w:shd w:val="clear" w:color="auto" w:fill="auto"/>
            <w:noWrap w:val="0"/>
            <w:vAlign w:val="center"/>
          </w:tcPr>
          <w:p w14:paraId="157F91EA">
            <w:pPr>
              <w:spacing w:line="240" w:lineRule="exact"/>
              <w:jc w:val="center"/>
              <w:rPr>
                <w:rFonts w:hint="eastAsia" w:asciiTheme="minorEastAsia" w:hAnsiTheme="minorEastAsia" w:eastAsiaTheme="minorEastAsia" w:cstheme="minorEastAsia"/>
                <w:sz w:val="30"/>
                <w:szCs w:val="30"/>
              </w:rPr>
            </w:pPr>
          </w:p>
        </w:tc>
        <w:tc>
          <w:tcPr>
            <w:tcW w:w="567" w:type="dxa"/>
            <w:shd w:val="clear" w:color="auto" w:fill="auto"/>
            <w:noWrap w:val="0"/>
            <w:vAlign w:val="center"/>
          </w:tcPr>
          <w:p w14:paraId="45D2D5A0">
            <w:pPr>
              <w:spacing w:line="240" w:lineRule="exact"/>
              <w:jc w:val="center"/>
              <w:rPr>
                <w:rFonts w:hint="eastAsia" w:asciiTheme="minorEastAsia" w:hAnsiTheme="minorEastAsia" w:eastAsiaTheme="minorEastAsia" w:cstheme="minorEastAsia"/>
                <w:sz w:val="30"/>
                <w:szCs w:val="30"/>
              </w:rPr>
            </w:pPr>
            <w:r>
              <w:rPr>
                <w:rFonts w:hint="eastAsia" w:asciiTheme="minorEastAsia" w:hAnsiTheme="minorEastAsia" w:eastAsiaTheme="minorEastAsia" w:cstheme="minorEastAsia"/>
                <w:sz w:val="30"/>
                <w:szCs w:val="30"/>
              </w:rPr>
              <w:t>√</w:t>
            </w:r>
          </w:p>
        </w:tc>
        <w:tc>
          <w:tcPr>
            <w:tcW w:w="708" w:type="dxa"/>
            <w:shd w:val="clear" w:color="auto" w:fill="auto"/>
            <w:noWrap w:val="0"/>
            <w:vAlign w:val="center"/>
          </w:tcPr>
          <w:p w14:paraId="38312B6D">
            <w:pPr>
              <w:spacing w:line="240" w:lineRule="exact"/>
              <w:jc w:val="center"/>
              <w:rPr>
                <w:rFonts w:hint="eastAsia" w:asciiTheme="minorEastAsia" w:hAnsiTheme="minorEastAsia" w:eastAsiaTheme="minorEastAsia" w:cstheme="minorEastAsia"/>
                <w:sz w:val="30"/>
                <w:szCs w:val="30"/>
              </w:rPr>
            </w:pPr>
          </w:p>
        </w:tc>
        <w:tc>
          <w:tcPr>
            <w:tcW w:w="777" w:type="dxa"/>
            <w:noWrap w:val="0"/>
            <w:vAlign w:val="center"/>
          </w:tcPr>
          <w:p w14:paraId="2142CF2D">
            <w:pPr>
              <w:spacing w:line="240" w:lineRule="exact"/>
              <w:jc w:val="center"/>
              <w:rPr>
                <w:rFonts w:hint="eastAsia" w:asciiTheme="minorEastAsia" w:hAnsiTheme="minorEastAsia" w:eastAsiaTheme="minorEastAsia" w:cstheme="minorEastAsia"/>
                <w:sz w:val="30"/>
                <w:szCs w:val="30"/>
              </w:rPr>
            </w:pPr>
            <w:r>
              <w:rPr>
                <w:rFonts w:hint="eastAsia" w:asciiTheme="minorEastAsia" w:hAnsiTheme="minorEastAsia" w:eastAsiaTheme="minorEastAsia" w:cstheme="minorEastAsia"/>
                <w:sz w:val="30"/>
                <w:szCs w:val="30"/>
              </w:rPr>
              <w:t>√</w:t>
            </w:r>
          </w:p>
        </w:tc>
      </w:tr>
      <w:tr w14:paraId="17CF9F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123" w:hRule="atLeast"/>
          <w:jc w:val="center"/>
        </w:trPr>
        <w:tc>
          <w:tcPr>
            <w:tcW w:w="472" w:type="dxa"/>
            <w:shd w:val="clear" w:color="auto" w:fill="auto"/>
            <w:noWrap w:val="0"/>
            <w:vAlign w:val="center"/>
          </w:tcPr>
          <w:p w14:paraId="44DC7F64">
            <w:pPr>
              <w:spacing w:line="240" w:lineRule="exact"/>
              <w:jc w:val="center"/>
              <w:rPr>
                <w:rFonts w:hint="eastAsia" w:asciiTheme="minorEastAsia" w:hAnsiTheme="minorEastAsia" w:eastAsiaTheme="minorEastAsia" w:cstheme="minorEastAsia"/>
                <w:sz w:val="18"/>
                <w:szCs w:val="18"/>
              </w:rPr>
            </w:pPr>
            <w:r>
              <w:rPr>
                <w:rFonts w:hint="eastAsia" w:asciiTheme="minorEastAsia" w:hAnsiTheme="minorEastAsia" w:eastAsiaTheme="minorEastAsia" w:cstheme="minorEastAsia"/>
                <w:sz w:val="18"/>
                <w:szCs w:val="18"/>
              </w:rPr>
              <w:t>25</w:t>
            </w:r>
          </w:p>
        </w:tc>
        <w:tc>
          <w:tcPr>
            <w:tcW w:w="709" w:type="dxa"/>
            <w:vMerge w:val="continue"/>
            <w:shd w:val="clear" w:color="auto" w:fill="auto"/>
            <w:noWrap w:val="0"/>
            <w:vAlign w:val="center"/>
          </w:tcPr>
          <w:p w14:paraId="1CCE7382">
            <w:pPr>
              <w:spacing w:line="240" w:lineRule="exact"/>
              <w:rPr>
                <w:rFonts w:hint="eastAsia" w:asciiTheme="minorEastAsia" w:hAnsiTheme="minorEastAsia" w:eastAsiaTheme="minorEastAsia" w:cstheme="minorEastAsia"/>
                <w:sz w:val="18"/>
                <w:szCs w:val="18"/>
              </w:rPr>
            </w:pPr>
          </w:p>
        </w:tc>
        <w:tc>
          <w:tcPr>
            <w:tcW w:w="886" w:type="dxa"/>
            <w:shd w:val="clear" w:color="auto" w:fill="auto"/>
            <w:noWrap w:val="0"/>
            <w:vAlign w:val="center"/>
          </w:tcPr>
          <w:p w14:paraId="0786D8D0">
            <w:pPr>
              <w:spacing w:line="240" w:lineRule="exact"/>
              <w:jc w:val="center"/>
              <w:rPr>
                <w:rFonts w:hint="eastAsia" w:asciiTheme="minorEastAsia" w:hAnsiTheme="minorEastAsia" w:eastAsiaTheme="minorEastAsia" w:cstheme="minorEastAsia"/>
                <w:sz w:val="18"/>
                <w:szCs w:val="18"/>
              </w:rPr>
            </w:pPr>
            <w:r>
              <w:rPr>
                <w:rFonts w:hint="eastAsia" w:asciiTheme="minorEastAsia" w:hAnsiTheme="minorEastAsia" w:eastAsiaTheme="minorEastAsia" w:cstheme="minorEastAsia"/>
                <w:sz w:val="18"/>
                <w:szCs w:val="18"/>
              </w:rPr>
              <w:t>特别扶助申报</w:t>
            </w:r>
          </w:p>
        </w:tc>
        <w:tc>
          <w:tcPr>
            <w:tcW w:w="2173" w:type="dxa"/>
            <w:shd w:val="clear" w:color="auto" w:fill="auto"/>
            <w:noWrap w:val="0"/>
            <w:vAlign w:val="center"/>
          </w:tcPr>
          <w:p w14:paraId="5827AD2B">
            <w:pPr>
              <w:spacing w:line="240" w:lineRule="exact"/>
              <w:jc w:val="both"/>
              <w:rPr>
                <w:rFonts w:hint="eastAsia" w:asciiTheme="minorEastAsia" w:hAnsiTheme="minorEastAsia" w:eastAsiaTheme="minorEastAsia" w:cstheme="minorEastAsia"/>
                <w:sz w:val="18"/>
                <w:szCs w:val="18"/>
              </w:rPr>
            </w:pPr>
            <w:r>
              <w:rPr>
                <w:rFonts w:hint="eastAsia" w:asciiTheme="minorEastAsia" w:hAnsiTheme="minorEastAsia" w:eastAsiaTheme="minorEastAsia" w:cstheme="minorEastAsia"/>
                <w:sz w:val="18"/>
                <w:szCs w:val="18"/>
              </w:rPr>
              <w:t>服务对象、提交材料、办理流程、服务时间、服务地点（方式）、咨询电话</w:t>
            </w:r>
          </w:p>
        </w:tc>
        <w:tc>
          <w:tcPr>
            <w:tcW w:w="2700" w:type="dxa"/>
            <w:shd w:val="clear" w:color="auto" w:fill="auto"/>
            <w:noWrap w:val="0"/>
            <w:vAlign w:val="center"/>
          </w:tcPr>
          <w:p w14:paraId="6765EFC9">
            <w:pPr>
              <w:jc w:val="both"/>
              <w:rPr>
                <w:rFonts w:hint="eastAsia" w:asciiTheme="minorEastAsia" w:hAnsiTheme="minorEastAsia" w:eastAsiaTheme="minorEastAsia" w:cstheme="minorEastAsia"/>
                <w:sz w:val="18"/>
                <w:szCs w:val="18"/>
              </w:rPr>
            </w:pPr>
            <w:r>
              <w:rPr>
                <w:rFonts w:hint="eastAsia" w:asciiTheme="minorEastAsia" w:hAnsiTheme="minorEastAsia" w:eastAsiaTheme="minorEastAsia" w:cstheme="minorEastAsia"/>
                <w:sz w:val="18"/>
                <w:szCs w:val="18"/>
              </w:rPr>
              <w:t>《福建省人口与计划生育条例》</w:t>
            </w:r>
          </w:p>
        </w:tc>
        <w:tc>
          <w:tcPr>
            <w:tcW w:w="1620" w:type="dxa"/>
            <w:shd w:val="clear" w:color="auto" w:fill="auto"/>
            <w:noWrap w:val="0"/>
            <w:vAlign w:val="center"/>
          </w:tcPr>
          <w:p w14:paraId="109231C0">
            <w:pPr>
              <w:spacing w:line="240" w:lineRule="exact"/>
              <w:jc w:val="center"/>
              <w:rPr>
                <w:rFonts w:hint="eastAsia" w:asciiTheme="minorEastAsia" w:hAnsiTheme="minorEastAsia" w:eastAsiaTheme="minorEastAsia" w:cstheme="minorEastAsia"/>
                <w:sz w:val="18"/>
                <w:szCs w:val="18"/>
              </w:rPr>
            </w:pPr>
            <w:r>
              <w:rPr>
                <w:rFonts w:hint="eastAsia" w:asciiTheme="minorEastAsia" w:hAnsiTheme="minorEastAsia" w:eastAsiaTheme="minorEastAsia" w:cstheme="minorEastAsia"/>
                <w:sz w:val="18"/>
                <w:szCs w:val="18"/>
              </w:rPr>
              <w:t>公开事项信息形成或变更之日起20个工作日内公开</w:t>
            </w:r>
          </w:p>
        </w:tc>
        <w:tc>
          <w:tcPr>
            <w:tcW w:w="1080" w:type="dxa"/>
            <w:shd w:val="clear" w:color="auto" w:fill="auto"/>
            <w:noWrap w:val="0"/>
            <w:vAlign w:val="center"/>
          </w:tcPr>
          <w:p w14:paraId="4EB71E64">
            <w:pPr>
              <w:spacing w:line="240" w:lineRule="exact"/>
              <w:jc w:val="center"/>
              <w:rPr>
                <w:rFonts w:hint="eastAsia" w:asciiTheme="minorEastAsia" w:hAnsiTheme="minorEastAsia" w:eastAsiaTheme="minorEastAsia" w:cstheme="minorEastAsia"/>
                <w:sz w:val="18"/>
                <w:szCs w:val="18"/>
                <w:lang w:eastAsia="zh-CN"/>
              </w:rPr>
            </w:pPr>
            <w:r>
              <w:rPr>
                <w:rFonts w:hint="eastAsia" w:asciiTheme="minorEastAsia" w:hAnsiTheme="minorEastAsia" w:eastAsiaTheme="minorEastAsia" w:cstheme="minorEastAsia"/>
                <w:sz w:val="18"/>
                <w:szCs w:val="18"/>
                <w:lang w:eastAsia="zh-CN"/>
              </w:rPr>
              <w:t>江山镇人民政府</w:t>
            </w:r>
          </w:p>
        </w:tc>
        <w:tc>
          <w:tcPr>
            <w:tcW w:w="2079" w:type="dxa"/>
            <w:shd w:val="clear" w:color="auto" w:fill="auto"/>
            <w:noWrap w:val="0"/>
            <w:vAlign w:val="center"/>
          </w:tcPr>
          <w:p w14:paraId="3C6CA0DD">
            <w:pPr>
              <w:spacing w:line="240" w:lineRule="exact"/>
              <w:jc w:val="both"/>
              <w:rPr>
                <w:rFonts w:hint="eastAsia" w:asciiTheme="minorEastAsia" w:hAnsiTheme="minorEastAsia" w:eastAsiaTheme="minorEastAsia" w:cstheme="minorEastAsia"/>
                <w:sz w:val="18"/>
                <w:szCs w:val="18"/>
              </w:rPr>
            </w:pPr>
            <w:r>
              <w:rPr>
                <w:rFonts w:hint="eastAsia" w:asciiTheme="minorEastAsia" w:hAnsiTheme="minorEastAsia" w:eastAsiaTheme="minorEastAsia" w:cstheme="minorEastAsia"/>
                <w:sz w:val="18"/>
                <w:szCs w:val="18"/>
              </w:rPr>
              <w:t>■政府网站</w:t>
            </w:r>
          </w:p>
          <w:p w14:paraId="4F74B5D7">
            <w:pPr>
              <w:spacing w:line="240" w:lineRule="exact"/>
              <w:jc w:val="both"/>
              <w:rPr>
                <w:rFonts w:hint="eastAsia" w:asciiTheme="minorEastAsia" w:hAnsiTheme="minorEastAsia" w:eastAsiaTheme="minorEastAsia" w:cstheme="minorEastAsia"/>
                <w:sz w:val="18"/>
                <w:szCs w:val="18"/>
              </w:rPr>
            </w:pPr>
            <w:r>
              <w:rPr>
                <w:rFonts w:hint="eastAsia" w:asciiTheme="minorEastAsia" w:hAnsiTheme="minorEastAsia" w:eastAsiaTheme="minorEastAsia" w:cstheme="minorEastAsia"/>
                <w:sz w:val="18"/>
                <w:szCs w:val="18"/>
              </w:rPr>
              <w:t>■</w:t>
            </w:r>
            <w:r>
              <w:rPr>
                <w:rFonts w:hint="eastAsia" w:asciiTheme="minorEastAsia" w:hAnsiTheme="minorEastAsia" w:eastAsiaTheme="minorEastAsia" w:cstheme="minorEastAsia"/>
                <w:sz w:val="18"/>
                <w:szCs w:val="18"/>
                <w:lang w:eastAsia="zh-CN"/>
              </w:rPr>
              <w:t>江山镇</w:t>
            </w:r>
            <w:r>
              <w:rPr>
                <w:rFonts w:hint="eastAsia" w:asciiTheme="minorEastAsia" w:hAnsiTheme="minorEastAsia" w:eastAsiaTheme="minorEastAsia" w:cstheme="minorEastAsia"/>
                <w:sz w:val="18"/>
                <w:szCs w:val="18"/>
              </w:rPr>
              <w:t>政务公开栏</w:t>
            </w:r>
          </w:p>
          <w:p w14:paraId="5B53BE69">
            <w:pPr>
              <w:spacing w:line="240" w:lineRule="exact"/>
              <w:jc w:val="both"/>
              <w:rPr>
                <w:rFonts w:hint="eastAsia" w:asciiTheme="minorEastAsia" w:hAnsiTheme="minorEastAsia" w:eastAsiaTheme="minorEastAsia" w:cstheme="minorEastAsia"/>
                <w:sz w:val="18"/>
                <w:szCs w:val="18"/>
              </w:rPr>
            </w:pPr>
            <w:r>
              <w:rPr>
                <w:rFonts w:hint="eastAsia" w:asciiTheme="minorEastAsia" w:hAnsiTheme="minorEastAsia" w:eastAsiaTheme="minorEastAsia" w:cstheme="minorEastAsia"/>
                <w:sz w:val="18"/>
                <w:szCs w:val="18"/>
              </w:rPr>
              <w:t>■各村村务公开栏</w:t>
            </w:r>
          </w:p>
        </w:tc>
        <w:tc>
          <w:tcPr>
            <w:tcW w:w="567" w:type="dxa"/>
            <w:shd w:val="clear" w:color="auto" w:fill="auto"/>
            <w:noWrap w:val="0"/>
            <w:vAlign w:val="center"/>
          </w:tcPr>
          <w:p w14:paraId="7D9E6B5E">
            <w:pPr>
              <w:spacing w:line="240" w:lineRule="exact"/>
              <w:jc w:val="center"/>
              <w:rPr>
                <w:rFonts w:hint="eastAsia" w:asciiTheme="minorEastAsia" w:hAnsiTheme="minorEastAsia" w:eastAsiaTheme="minorEastAsia" w:cstheme="minorEastAsia"/>
                <w:sz w:val="30"/>
                <w:szCs w:val="30"/>
              </w:rPr>
            </w:pPr>
            <w:r>
              <w:rPr>
                <w:rFonts w:hint="eastAsia" w:asciiTheme="minorEastAsia" w:hAnsiTheme="minorEastAsia" w:eastAsiaTheme="minorEastAsia" w:cstheme="minorEastAsia"/>
                <w:sz w:val="30"/>
                <w:szCs w:val="30"/>
              </w:rPr>
              <w:t>√</w:t>
            </w:r>
          </w:p>
        </w:tc>
        <w:tc>
          <w:tcPr>
            <w:tcW w:w="567" w:type="dxa"/>
            <w:shd w:val="clear" w:color="auto" w:fill="auto"/>
            <w:noWrap w:val="0"/>
            <w:vAlign w:val="center"/>
          </w:tcPr>
          <w:p w14:paraId="3AC9B692">
            <w:pPr>
              <w:spacing w:line="240" w:lineRule="exact"/>
              <w:jc w:val="center"/>
              <w:rPr>
                <w:rFonts w:hint="eastAsia" w:asciiTheme="minorEastAsia" w:hAnsiTheme="minorEastAsia" w:eastAsiaTheme="minorEastAsia" w:cstheme="minorEastAsia"/>
                <w:sz w:val="30"/>
                <w:szCs w:val="30"/>
              </w:rPr>
            </w:pPr>
          </w:p>
        </w:tc>
        <w:tc>
          <w:tcPr>
            <w:tcW w:w="567" w:type="dxa"/>
            <w:shd w:val="clear" w:color="auto" w:fill="auto"/>
            <w:noWrap w:val="0"/>
            <w:vAlign w:val="center"/>
          </w:tcPr>
          <w:p w14:paraId="09EFE909">
            <w:pPr>
              <w:spacing w:line="240" w:lineRule="exact"/>
              <w:jc w:val="center"/>
              <w:rPr>
                <w:rFonts w:hint="eastAsia" w:asciiTheme="minorEastAsia" w:hAnsiTheme="minorEastAsia" w:eastAsiaTheme="minorEastAsia" w:cstheme="minorEastAsia"/>
                <w:sz w:val="30"/>
                <w:szCs w:val="30"/>
              </w:rPr>
            </w:pPr>
            <w:r>
              <w:rPr>
                <w:rFonts w:hint="eastAsia" w:asciiTheme="minorEastAsia" w:hAnsiTheme="minorEastAsia" w:eastAsiaTheme="minorEastAsia" w:cstheme="minorEastAsia"/>
                <w:sz w:val="30"/>
                <w:szCs w:val="30"/>
              </w:rPr>
              <w:t>√</w:t>
            </w:r>
          </w:p>
        </w:tc>
        <w:tc>
          <w:tcPr>
            <w:tcW w:w="708" w:type="dxa"/>
            <w:shd w:val="clear" w:color="auto" w:fill="auto"/>
            <w:noWrap w:val="0"/>
            <w:vAlign w:val="center"/>
          </w:tcPr>
          <w:p w14:paraId="75DE32FE">
            <w:pPr>
              <w:spacing w:line="240" w:lineRule="exact"/>
              <w:jc w:val="center"/>
              <w:rPr>
                <w:rFonts w:hint="eastAsia" w:asciiTheme="minorEastAsia" w:hAnsiTheme="minorEastAsia" w:eastAsiaTheme="minorEastAsia" w:cstheme="minorEastAsia"/>
                <w:sz w:val="30"/>
                <w:szCs w:val="30"/>
              </w:rPr>
            </w:pPr>
          </w:p>
        </w:tc>
        <w:tc>
          <w:tcPr>
            <w:tcW w:w="777" w:type="dxa"/>
            <w:noWrap w:val="0"/>
            <w:vAlign w:val="center"/>
          </w:tcPr>
          <w:p w14:paraId="350FA752">
            <w:pPr>
              <w:spacing w:line="240" w:lineRule="exact"/>
              <w:jc w:val="center"/>
              <w:rPr>
                <w:rFonts w:hint="eastAsia" w:asciiTheme="minorEastAsia" w:hAnsiTheme="minorEastAsia" w:eastAsiaTheme="minorEastAsia" w:cstheme="minorEastAsia"/>
                <w:sz w:val="30"/>
                <w:szCs w:val="30"/>
              </w:rPr>
            </w:pPr>
            <w:r>
              <w:rPr>
                <w:rFonts w:hint="eastAsia" w:asciiTheme="minorEastAsia" w:hAnsiTheme="minorEastAsia" w:eastAsiaTheme="minorEastAsia" w:cstheme="minorEastAsia"/>
                <w:sz w:val="30"/>
                <w:szCs w:val="30"/>
              </w:rPr>
              <w:t>√</w:t>
            </w:r>
          </w:p>
        </w:tc>
      </w:tr>
      <w:tr w14:paraId="3EB90C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123" w:hRule="atLeast"/>
          <w:jc w:val="center"/>
        </w:trPr>
        <w:tc>
          <w:tcPr>
            <w:tcW w:w="472" w:type="dxa"/>
            <w:shd w:val="clear" w:color="auto" w:fill="auto"/>
            <w:noWrap w:val="0"/>
            <w:vAlign w:val="center"/>
          </w:tcPr>
          <w:p w14:paraId="158D9FDC">
            <w:pPr>
              <w:spacing w:line="240" w:lineRule="exact"/>
              <w:jc w:val="center"/>
              <w:rPr>
                <w:rFonts w:hint="eastAsia" w:asciiTheme="minorEastAsia" w:hAnsiTheme="minorEastAsia" w:eastAsiaTheme="minorEastAsia" w:cstheme="minorEastAsia"/>
                <w:sz w:val="18"/>
                <w:szCs w:val="18"/>
                <w:lang w:eastAsia="zh-CN"/>
              </w:rPr>
            </w:pPr>
            <w:r>
              <w:rPr>
                <w:rFonts w:hint="eastAsia" w:asciiTheme="minorEastAsia" w:hAnsiTheme="minorEastAsia" w:eastAsiaTheme="minorEastAsia" w:cstheme="minorEastAsia"/>
                <w:sz w:val="18"/>
                <w:szCs w:val="18"/>
              </w:rPr>
              <w:t>2</w:t>
            </w:r>
            <w:r>
              <w:rPr>
                <w:rFonts w:hint="eastAsia" w:asciiTheme="minorEastAsia" w:hAnsiTheme="minorEastAsia" w:eastAsiaTheme="minorEastAsia" w:cstheme="minorEastAsia"/>
                <w:sz w:val="18"/>
                <w:szCs w:val="18"/>
                <w:lang w:val="en-US" w:eastAsia="zh-CN"/>
              </w:rPr>
              <w:t>6</w:t>
            </w:r>
          </w:p>
        </w:tc>
        <w:tc>
          <w:tcPr>
            <w:tcW w:w="709" w:type="dxa"/>
            <w:vMerge w:val="continue"/>
            <w:shd w:val="clear" w:color="auto" w:fill="auto"/>
            <w:noWrap w:val="0"/>
            <w:vAlign w:val="center"/>
          </w:tcPr>
          <w:p w14:paraId="30C81E5D">
            <w:pPr>
              <w:spacing w:line="240" w:lineRule="exact"/>
              <w:rPr>
                <w:rFonts w:hint="eastAsia" w:asciiTheme="minorEastAsia" w:hAnsiTheme="minorEastAsia" w:eastAsiaTheme="minorEastAsia" w:cstheme="minorEastAsia"/>
                <w:sz w:val="18"/>
                <w:szCs w:val="18"/>
              </w:rPr>
            </w:pPr>
          </w:p>
        </w:tc>
        <w:tc>
          <w:tcPr>
            <w:tcW w:w="886" w:type="dxa"/>
            <w:shd w:val="clear" w:color="auto" w:fill="auto"/>
            <w:noWrap w:val="0"/>
            <w:vAlign w:val="center"/>
          </w:tcPr>
          <w:p w14:paraId="774C2204">
            <w:pPr>
              <w:spacing w:line="240" w:lineRule="exact"/>
              <w:jc w:val="center"/>
              <w:rPr>
                <w:rFonts w:hint="eastAsia" w:asciiTheme="minorEastAsia" w:hAnsiTheme="minorEastAsia" w:eastAsiaTheme="minorEastAsia" w:cstheme="minorEastAsia"/>
                <w:sz w:val="18"/>
                <w:szCs w:val="18"/>
              </w:rPr>
            </w:pPr>
            <w:r>
              <w:rPr>
                <w:rFonts w:hint="eastAsia" w:asciiTheme="minorEastAsia" w:hAnsiTheme="minorEastAsia" w:eastAsiaTheme="minorEastAsia" w:cstheme="minorEastAsia"/>
                <w:sz w:val="18"/>
                <w:szCs w:val="18"/>
              </w:rPr>
              <w:t>再生育服务证发放</w:t>
            </w:r>
          </w:p>
        </w:tc>
        <w:tc>
          <w:tcPr>
            <w:tcW w:w="2173" w:type="dxa"/>
            <w:shd w:val="clear" w:color="auto" w:fill="auto"/>
            <w:noWrap w:val="0"/>
            <w:vAlign w:val="center"/>
          </w:tcPr>
          <w:p w14:paraId="0D012009">
            <w:pPr>
              <w:spacing w:line="240" w:lineRule="exact"/>
              <w:jc w:val="both"/>
              <w:rPr>
                <w:rFonts w:hint="eastAsia" w:asciiTheme="minorEastAsia" w:hAnsiTheme="minorEastAsia" w:eastAsiaTheme="minorEastAsia" w:cstheme="minorEastAsia"/>
                <w:sz w:val="18"/>
                <w:szCs w:val="18"/>
              </w:rPr>
            </w:pPr>
            <w:r>
              <w:rPr>
                <w:rFonts w:hint="eastAsia" w:asciiTheme="minorEastAsia" w:hAnsiTheme="minorEastAsia" w:eastAsiaTheme="minorEastAsia" w:cstheme="minorEastAsia"/>
                <w:sz w:val="18"/>
                <w:szCs w:val="18"/>
              </w:rPr>
              <w:t>服务对象、提交材料、办理流程、服务时间、服务地点（方式）、咨询电话</w:t>
            </w:r>
          </w:p>
        </w:tc>
        <w:tc>
          <w:tcPr>
            <w:tcW w:w="2700" w:type="dxa"/>
            <w:shd w:val="clear" w:color="auto" w:fill="auto"/>
            <w:noWrap w:val="0"/>
            <w:vAlign w:val="center"/>
          </w:tcPr>
          <w:p w14:paraId="5EFD572B">
            <w:pPr>
              <w:jc w:val="both"/>
              <w:rPr>
                <w:rFonts w:hint="eastAsia" w:asciiTheme="minorEastAsia" w:hAnsiTheme="minorEastAsia" w:eastAsiaTheme="minorEastAsia" w:cstheme="minorEastAsia"/>
                <w:sz w:val="18"/>
                <w:szCs w:val="18"/>
              </w:rPr>
            </w:pPr>
            <w:r>
              <w:rPr>
                <w:rFonts w:hint="eastAsia" w:asciiTheme="minorEastAsia" w:hAnsiTheme="minorEastAsia" w:eastAsiaTheme="minorEastAsia" w:cstheme="minorEastAsia"/>
                <w:sz w:val="18"/>
                <w:szCs w:val="18"/>
              </w:rPr>
              <w:t>《中国公民收养子女登记办法》</w:t>
            </w:r>
          </w:p>
        </w:tc>
        <w:tc>
          <w:tcPr>
            <w:tcW w:w="1620" w:type="dxa"/>
            <w:shd w:val="clear" w:color="auto" w:fill="auto"/>
            <w:noWrap w:val="0"/>
            <w:vAlign w:val="center"/>
          </w:tcPr>
          <w:p w14:paraId="56DE2B6B">
            <w:pPr>
              <w:spacing w:line="240" w:lineRule="exact"/>
              <w:jc w:val="center"/>
              <w:rPr>
                <w:rFonts w:hint="eastAsia" w:asciiTheme="minorEastAsia" w:hAnsiTheme="minorEastAsia" w:eastAsiaTheme="minorEastAsia" w:cstheme="minorEastAsia"/>
                <w:sz w:val="18"/>
                <w:szCs w:val="18"/>
              </w:rPr>
            </w:pPr>
            <w:r>
              <w:rPr>
                <w:rFonts w:hint="eastAsia" w:asciiTheme="minorEastAsia" w:hAnsiTheme="minorEastAsia" w:eastAsiaTheme="minorEastAsia" w:cstheme="minorEastAsia"/>
                <w:sz w:val="18"/>
                <w:szCs w:val="18"/>
              </w:rPr>
              <w:t>公开事项信息形成或变更之日起20个工作日内公开</w:t>
            </w:r>
          </w:p>
        </w:tc>
        <w:tc>
          <w:tcPr>
            <w:tcW w:w="1080" w:type="dxa"/>
            <w:shd w:val="clear" w:color="auto" w:fill="auto"/>
            <w:noWrap w:val="0"/>
            <w:vAlign w:val="center"/>
          </w:tcPr>
          <w:p w14:paraId="57101B68">
            <w:pPr>
              <w:spacing w:line="240" w:lineRule="exact"/>
              <w:jc w:val="center"/>
              <w:rPr>
                <w:rFonts w:hint="eastAsia" w:asciiTheme="minorEastAsia" w:hAnsiTheme="minorEastAsia" w:eastAsiaTheme="minorEastAsia" w:cstheme="minorEastAsia"/>
                <w:sz w:val="18"/>
                <w:szCs w:val="18"/>
                <w:lang w:eastAsia="zh-CN"/>
              </w:rPr>
            </w:pPr>
            <w:r>
              <w:rPr>
                <w:rFonts w:hint="eastAsia" w:asciiTheme="minorEastAsia" w:hAnsiTheme="minorEastAsia" w:eastAsiaTheme="minorEastAsia" w:cstheme="minorEastAsia"/>
                <w:sz w:val="18"/>
                <w:szCs w:val="18"/>
                <w:lang w:eastAsia="zh-CN"/>
              </w:rPr>
              <w:t>江山镇人民政府</w:t>
            </w:r>
          </w:p>
        </w:tc>
        <w:tc>
          <w:tcPr>
            <w:tcW w:w="2079" w:type="dxa"/>
            <w:shd w:val="clear" w:color="auto" w:fill="auto"/>
            <w:noWrap w:val="0"/>
            <w:vAlign w:val="center"/>
          </w:tcPr>
          <w:p w14:paraId="3AF92369">
            <w:pPr>
              <w:spacing w:line="240" w:lineRule="exact"/>
              <w:jc w:val="both"/>
              <w:rPr>
                <w:rFonts w:hint="eastAsia" w:asciiTheme="minorEastAsia" w:hAnsiTheme="minorEastAsia" w:eastAsiaTheme="minorEastAsia" w:cstheme="minorEastAsia"/>
                <w:sz w:val="18"/>
                <w:szCs w:val="18"/>
              </w:rPr>
            </w:pPr>
            <w:r>
              <w:rPr>
                <w:rFonts w:hint="eastAsia" w:asciiTheme="minorEastAsia" w:hAnsiTheme="minorEastAsia" w:eastAsiaTheme="minorEastAsia" w:cstheme="minorEastAsia"/>
                <w:sz w:val="18"/>
                <w:szCs w:val="18"/>
              </w:rPr>
              <w:t>■政府网站</w:t>
            </w:r>
          </w:p>
          <w:p w14:paraId="3BF47159">
            <w:pPr>
              <w:spacing w:line="240" w:lineRule="exact"/>
              <w:jc w:val="both"/>
              <w:rPr>
                <w:rFonts w:hint="eastAsia" w:asciiTheme="minorEastAsia" w:hAnsiTheme="minorEastAsia" w:eastAsiaTheme="minorEastAsia" w:cstheme="minorEastAsia"/>
                <w:sz w:val="18"/>
                <w:szCs w:val="18"/>
              </w:rPr>
            </w:pPr>
            <w:r>
              <w:rPr>
                <w:rFonts w:hint="eastAsia" w:asciiTheme="minorEastAsia" w:hAnsiTheme="minorEastAsia" w:eastAsiaTheme="minorEastAsia" w:cstheme="minorEastAsia"/>
                <w:sz w:val="18"/>
                <w:szCs w:val="18"/>
              </w:rPr>
              <w:t>■</w:t>
            </w:r>
            <w:r>
              <w:rPr>
                <w:rFonts w:hint="eastAsia" w:asciiTheme="minorEastAsia" w:hAnsiTheme="minorEastAsia" w:eastAsiaTheme="minorEastAsia" w:cstheme="minorEastAsia"/>
                <w:sz w:val="18"/>
                <w:szCs w:val="18"/>
                <w:lang w:eastAsia="zh-CN"/>
              </w:rPr>
              <w:t>江山镇</w:t>
            </w:r>
            <w:r>
              <w:rPr>
                <w:rFonts w:hint="eastAsia" w:asciiTheme="minorEastAsia" w:hAnsiTheme="minorEastAsia" w:eastAsiaTheme="minorEastAsia" w:cstheme="minorEastAsia"/>
                <w:sz w:val="18"/>
                <w:szCs w:val="18"/>
              </w:rPr>
              <w:t>政务公开栏</w:t>
            </w:r>
          </w:p>
          <w:p w14:paraId="609289A3">
            <w:pPr>
              <w:spacing w:line="240" w:lineRule="exact"/>
              <w:jc w:val="both"/>
              <w:rPr>
                <w:rFonts w:hint="eastAsia" w:asciiTheme="minorEastAsia" w:hAnsiTheme="minorEastAsia" w:eastAsiaTheme="minorEastAsia" w:cstheme="minorEastAsia"/>
                <w:sz w:val="18"/>
                <w:szCs w:val="18"/>
              </w:rPr>
            </w:pPr>
            <w:r>
              <w:rPr>
                <w:rFonts w:hint="eastAsia" w:asciiTheme="minorEastAsia" w:hAnsiTheme="minorEastAsia" w:eastAsiaTheme="minorEastAsia" w:cstheme="minorEastAsia"/>
                <w:sz w:val="18"/>
                <w:szCs w:val="18"/>
              </w:rPr>
              <w:t>■各村村务公开栏</w:t>
            </w:r>
          </w:p>
        </w:tc>
        <w:tc>
          <w:tcPr>
            <w:tcW w:w="567" w:type="dxa"/>
            <w:shd w:val="clear" w:color="auto" w:fill="auto"/>
            <w:noWrap w:val="0"/>
            <w:vAlign w:val="center"/>
          </w:tcPr>
          <w:p w14:paraId="2A1D29D9">
            <w:pPr>
              <w:spacing w:line="240" w:lineRule="exact"/>
              <w:jc w:val="center"/>
              <w:rPr>
                <w:rFonts w:hint="eastAsia" w:asciiTheme="minorEastAsia" w:hAnsiTheme="minorEastAsia" w:eastAsiaTheme="minorEastAsia" w:cstheme="minorEastAsia"/>
                <w:sz w:val="30"/>
                <w:szCs w:val="30"/>
              </w:rPr>
            </w:pPr>
            <w:r>
              <w:rPr>
                <w:rFonts w:hint="eastAsia" w:asciiTheme="minorEastAsia" w:hAnsiTheme="minorEastAsia" w:eastAsiaTheme="minorEastAsia" w:cstheme="minorEastAsia"/>
                <w:sz w:val="30"/>
                <w:szCs w:val="30"/>
              </w:rPr>
              <w:t>√</w:t>
            </w:r>
          </w:p>
        </w:tc>
        <w:tc>
          <w:tcPr>
            <w:tcW w:w="567" w:type="dxa"/>
            <w:shd w:val="clear" w:color="auto" w:fill="auto"/>
            <w:noWrap w:val="0"/>
            <w:vAlign w:val="center"/>
          </w:tcPr>
          <w:p w14:paraId="07450EB9">
            <w:pPr>
              <w:spacing w:line="240" w:lineRule="exact"/>
              <w:jc w:val="center"/>
              <w:rPr>
                <w:rFonts w:hint="eastAsia" w:asciiTheme="minorEastAsia" w:hAnsiTheme="minorEastAsia" w:eastAsiaTheme="minorEastAsia" w:cstheme="minorEastAsia"/>
                <w:sz w:val="30"/>
                <w:szCs w:val="30"/>
              </w:rPr>
            </w:pPr>
          </w:p>
        </w:tc>
        <w:tc>
          <w:tcPr>
            <w:tcW w:w="567" w:type="dxa"/>
            <w:shd w:val="clear" w:color="auto" w:fill="auto"/>
            <w:noWrap w:val="0"/>
            <w:vAlign w:val="center"/>
          </w:tcPr>
          <w:p w14:paraId="45D1277E">
            <w:pPr>
              <w:spacing w:line="240" w:lineRule="exact"/>
              <w:jc w:val="center"/>
              <w:rPr>
                <w:rFonts w:hint="eastAsia" w:asciiTheme="minorEastAsia" w:hAnsiTheme="minorEastAsia" w:eastAsiaTheme="minorEastAsia" w:cstheme="minorEastAsia"/>
                <w:sz w:val="30"/>
                <w:szCs w:val="30"/>
              </w:rPr>
            </w:pPr>
            <w:r>
              <w:rPr>
                <w:rFonts w:hint="eastAsia" w:asciiTheme="minorEastAsia" w:hAnsiTheme="minorEastAsia" w:eastAsiaTheme="minorEastAsia" w:cstheme="minorEastAsia"/>
                <w:sz w:val="30"/>
                <w:szCs w:val="30"/>
              </w:rPr>
              <w:t>√</w:t>
            </w:r>
          </w:p>
        </w:tc>
        <w:tc>
          <w:tcPr>
            <w:tcW w:w="708" w:type="dxa"/>
            <w:shd w:val="clear" w:color="auto" w:fill="auto"/>
            <w:noWrap w:val="0"/>
            <w:vAlign w:val="center"/>
          </w:tcPr>
          <w:p w14:paraId="59476B71">
            <w:pPr>
              <w:spacing w:line="240" w:lineRule="exact"/>
              <w:jc w:val="center"/>
              <w:rPr>
                <w:rFonts w:hint="eastAsia" w:asciiTheme="minorEastAsia" w:hAnsiTheme="minorEastAsia" w:eastAsiaTheme="minorEastAsia" w:cstheme="minorEastAsia"/>
                <w:sz w:val="30"/>
                <w:szCs w:val="30"/>
              </w:rPr>
            </w:pPr>
          </w:p>
        </w:tc>
        <w:tc>
          <w:tcPr>
            <w:tcW w:w="777" w:type="dxa"/>
            <w:noWrap w:val="0"/>
            <w:vAlign w:val="center"/>
          </w:tcPr>
          <w:p w14:paraId="1C09B69B">
            <w:pPr>
              <w:spacing w:line="240" w:lineRule="exact"/>
              <w:jc w:val="center"/>
              <w:rPr>
                <w:rFonts w:hint="eastAsia" w:asciiTheme="minorEastAsia" w:hAnsiTheme="minorEastAsia" w:eastAsiaTheme="minorEastAsia" w:cstheme="minorEastAsia"/>
                <w:sz w:val="30"/>
                <w:szCs w:val="30"/>
              </w:rPr>
            </w:pPr>
            <w:r>
              <w:rPr>
                <w:rFonts w:hint="eastAsia" w:asciiTheme="minorEastAsia" w:hAnsiTheme="minorEastAsia" w:eastAsiaTheme="minorEastAsia" w:cstheme="minorEastAsia"/>
                <w:sz w:val="30"/>
                <w:szCs w:val="30"/>
              </w:rPr>
              <w:t>√</w:t>
            </w:r>
          </w:p>
        </w:tc>
      </w:tr>
      <w:tr w14:paraId="7C5B91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123" w:hRule="atLeast"/>
          <w:jc w:val="center"/>
        </w:trPr>
        <w:tc>
          <w:tcPr>
            <w:tcW w:w="472" w:type="dxa"/>
            <w:shd w:val="clear" w:color="auto" w:fill="auto"/>
            <w:noWrap w:val="0"/>
            <w:vAlign w:val="center"/>
          </w:tcPr>
          <w:p w14:paraId="64DE13AF">
            <w:pPr>
              <w:spacing w:line="240" w:lineRule="exact"/>
              <w:jc w:val="center"/>
              <w:rPr>
                <w:rFonts w:hint="eastAsia" w:asciiTheme="minorEastAsia" w:hAnsiTheme="minorEastAsia" w:eastAsiaTheme="minorEastAsia" w:cstheme="minorEastAsia"/>
                <w:sz w:val="18"/>
                <w:szCs w:val="18"/>
                <w:lang w:eastAsia="zh-CN"/>
              </w:rPr>
            </w:pPr>
            <w:r>
              <w:rPr>
                <w:rFonts w:hint="eastAsia" w:asciiTheme="minorEastAsia" w:hAnsiTheme="minorEastAsia" w:eastAsiaTheme="minorEastAsia" w:cstheme="minorEastAsia"/>
                <w:sz w:val="18"/>
                <w:szCs w:val="18"/>
              </w:rPr>
              <w:t>2</w:t>
            </w:r>
            <w:r>
              <w:rPr>
                <w:rFonts w:hint="eastAsia" w:asciiTheme="minorEastAsia" w:hAnsiTheme="minorEastAsia" w:eastAsiaTheme="minorEastAsia" w:cstheme="minorEastAsia"/>
                <w:sz w:val="18"/>
                <w:szCs w:val="18"/>
                <w:lang w:val="en-US" w:eastAsia="zh-CN"/>
              </w:rPr>
              <w:t>7</w:t>
            </w:r>
          </w:p>
        </w:tc>
        <w:tc>
          <w:tcPr>
            <w:tcW w:w="709" w:type="dxa"/>
            <w:vMerge w:val="continue"/>
            <w:shd w:val="clear" w:color="auto" w:fill="auto"/>
            <w:noWrap w:val="0"/>
            <w:vAlign w:val="center"/>
          </w:tcPr>
          <w:p w14:paraId="6C5CB3AC">
            <w:pPr>
              <w:spacing w:line="240" w:lineRule="exact"/>
              <w:rPr>
                <w:rFonts w:hint="eastAsia" w:asciiTheme="minorEastAsia" w:hAnsiTheme="minorEastAsia" w:eastAsiaTheme="minorEastAsia" w:cstheme="minorEastAsia"/>
                <w:sz w:val="18"/>
                <w:szCs w:val="18"/>
              </w:rPr>
            </w:pPr>
          </w:p>
        </w:tc>
        <w:tc>
          <w:tcPr>
            <w:tcW w:w="886" w:type="dxa"/>
            <w:shd w:val="clear" w:color="auto" w:fill="auto"/>
            <w:noWrap w:val="0"/>
            <w:vAlign w:val="center"/>
          </w:tcPr>
          <w:p w14:paraId="633FC6D3">
            <w:pPr>
              <w:spacing w:line="240" w:lineRule="exact"/>
              <w:jc w:val="center"/>
              <w:rPr>
                <w:rFonts w:hint="eastAsia" w:asciiTheme="minorEastAsia" w:hAnsiTheme="minorEastAsia" w:eastAsiaTheme="minorEastAsia" w:cstheme="minorEastAsia"/>
                <w:sz w:val="18"/>
                <w:szCs w:val="18"/>
              </w:rPr>
            </w:pPr>
            <w:r>
              <w:rPr>
                <w:rFonts w:hint="eastAsia" w:asciiTheme="minorEastAsia" w:hAnsiTheme="minorEastAsia" w:eastAsiaTheme="minorEastAsia" w:cstheme="minorEastAsia"/>
                <w:sz w:val="18"/>
                <w:szCs w:val="18"/>
              </w:rPr>
              <w:t>开具计生证明</w:t>
            </w:r>
          </w:p>
        </w:tc>
        <w:tc>
          <w:tcPr>
            <w:tcW w:w="2173" w:type="dxa"/>
            <w:shd w:val="clear" w:color="auto" w:fill="auto"/>
            <w:noWrap w:val="0"/>
            <w:vAlign w:val="center"/>
          </w:tcPr>
          <w:p w14:paraId="5DBD834F">
            <w:pPr>
              <w:spacing w:line="240" w:lineRule="exact"/>
              <w:jc w:val="both"/>
              <w:rPr>
                <w:rFonts w:hint="eastAsia" w:asciiTheme="minorEastAsia" w:hAnsiTheme="minorEastAsia" w:eastAsiaTheme="minorEastAsia" w:cstheme="minorEastAsia"/>
                <w:sz w:val="18"/>
                <w:szCs w:val="18"/>
              </w:rPr>
            </w:pPr>
            <w:r>
              <w:rPr>
                <w:rFonts w:hint="eastAsia" w:asciiTheme="minorEastAsia" w:hAnsiTheme="minorEastAsia" w:eastAsiaTheme="minorEastAsia" w:cstheme="minorEastAsia"/>
                <w:sz w:val="18"/>
                <w:szCs w:val="18"/>
              </w:rPr>
              <w:t>服务对象、提交材料、办理流程、服务时间、服务地点（方式）、咨询电话</w:t>
            </w:r>
          </w:p>
        </w:tc>
        <w:tc>
          <w:tcPr>
            <w:tcW w:w="2700" w:type="dxa"/>
            <w:shd w:val="clear" w:color="auto" w:fill="auto"/>
            <w:noWrap w:val="0"/>
            <w:vAlign w:val="center"/>
          </w:tcPr>
          <w:p w14:paraId="3EE4B86B">
            <w:pPr>
              <w:keepNext w:val="0"/>
              <w:keepLines w:val="0"/>
              <w:pageBreakBefore w:val="0"/>
              <w:widowControl w:val="0"/>
              <w:kinsoku/>
              <w:wordWrap/>
              <w:overflowPunct/>
              <w:topLinePunct w:val="0"/>
              <w:autoSpaceDE/>
              <w:autoSpaceDN/>
              <w:bidi w:val="0"/>
              <w:adjustRightInd/>
              <w:snapToGrid/>
              <w:spacing w:line="240" w:lineRule="exact"/>
              <w:jc w:val="both"/>
              <w:textAlignment w:val="auto"/>
              <w:rPr>
                <w:rFonts w:hint="eastAsia" w:asciiTheme="minorEastAsia" w:hAnsiTheme="minorEastAsia" w:eastAsiaTheme="minorEastAsia" w:cstheme="minorEastAsia"/>
                <w:sz w:val="18"/>
                <w:szCs w:val="18"/>
              </w:rPr>
            </w:pPr>
            <w:r>
              <w:rPr>
                <w:rFonts w:hint="eastAsia" w:asciiTheme="minorEastAsia" w:hAnsiTheme="minorEastAsia" w:eastAsiaTheme="minorEastAsia" w:cstheme="minorEastAsia"/>
                <w:sz w:val="18"/>
                <w:szCs w:val="18"/>
              </w:rPr>
              <w:t>《中华人民共和国人口与计划生育法》</w:t>
            </w:r>
          </w:p>
        </w:tc>
        <w:tc>
          <w:tcPr>
            <w:tcW w:w="1620" w:type="dxa"/>
            <w:shd w:val="clear" w:color="auto" w:fill="auto"/>
            <w:noWrap w:val="0"/>
            <w:vAlign w:val="center"/>
          </w:tcPr>
          <w:p w14:paraId="44B12E3B">
            <w:pPr>
              <w:spacing w:line="240" w:lineRule="exact"/>
              <w:jc w:val="center"/>
              <w:rPr>
                <w:rFonts w:hint="eastAsia" w:asciiTheme="minorEastAsia" w:hAnsiTheme="minorEastAsia" w:eastAsiaTheme="minorEastAsia" w:cstheme="minorEastAsia"/>
                <w:sz w:val="18"/>
                <w:szCs w:val="18"/>
              </w:rPr>
            </w:pPr>
            <w:r>
              <w:rPr>
                <w:rFonts w:hint="eastAsia" w:asciiTheme="minorEastAsia" w:hAnsiTheme="minorEastAsia" w:eastAsiaTheme="minorEastAsia" w:cstheme="minorEastAsia"/>
                <w:sz w:val="18"/>
                <w:szCs w:val="18"/>
              </w:rPr>
              <w:t>公开事项信息形成或变更之日起20个工作日内公开</w:t>
            </w:r>
          </w:p>
        </w:tc>
        <w:tc>
          <w:tcPr>
            <w:tcW w:w="1080" w:type="dxa"/>
            <w:shd w:val="clear" w:color="auto" w:fill="auto"/>
            <w:noWrap w:val="0"/>
            <w:vAlign w:val="center"/>
          </w:tcPr>
          <w:p w14:paraId="7B597B2D">
            <w:pPr>
              <w:spacing w:line="240" w:lineRule="exact"/>
              <w:jc w:val="center"/>
              <w:rPr>
                <w:rFonts w:hint="eastAsia" w:asciiTheme="minorEastAsia" w:hAnsiTheme="minorEastAsia" w:eastAsiaTheme="minorEastAsia" w:cstheme="minorEastAsia"/>
                <w:sz w:val="18"/>
                <w:szCs w:val="18"/>
                <w:lang w:eastAsia="zh-CN"/>
              </w:rPr>
            </w:pPr>
            <w:r>
              <w:rPr>
                <w:rFonts w:hint="eastAsia" w:asciiTheme="minorEastAsia" w:hAnsiTheme="minorEastAsia" w:eastAsiaTheme="minorEastAsia" w:cstheme="minorEastAsia"/>
                <w:sz w:val="18"/>
                <w:szCs w:val="18"/>
                <w:lang w:eastAsia="zh-CN"/>
              </w:rPr>
              <w:t>江山镇人民政府</w:t>
            </w:r>
          </w:p>
        </w:tc>
        <w:tc>
          <w:tcPr>
            <w:tcW w:w="2079" w:type="dxa"/>
            <w:shd w:val="clear" w:color="auto" w:fill="auto"/>
            <w:noWrap w:val="0"/>
            <w:vAlign w:val="center"/>
          </w:tcPr>
          <w:p w14:paraId="29A03454">
            <w:pPr>
              <w:spacing w:line="240" w:lineRule="exact"/>
              <w:jc w:val="both"/>
              <w:rPr>
                <w:rFonts w:hint="eastAsia" w:asciiTheme="minorEastAsia" w:hAnsiTheme="minorEastAsia" w:eastAsiaTheme="minorEastAsia" w:cstheme="minorEastAsia"/>
                <w:sz w:val="18"/>
                <w:szCs w:val="18"/>
              </w:rPr>
            </w:pPr>
            <w:r>
              <w:rPr>
                <w:rFonts w:hint="eastAsia" w:asciiTheme="minorEastAsia" w:hAnsiTheme="minorEastAsia" w:eastAsiaTheme="minorEastAsia" w:cstheme="minorEastAsia"/>
                <w:sz w:val="18"/>
                <w:szCs w:val="18"/>
              </w:rPr>
              <w:t>■政府网站</w:t>
            </w:r>
          </w:p>
          <w:p w14:paraId="75F15EF0">
            <w:pPr>
              <w:spacing w:line="240" w:lineRule="exact"/>
              <w:jc w:val="both"/>
              <w:rPr>
                <w:rFonts w:hint="eastAsia" w:asciiTheme="minorEastAsia" w:hAnsiTheme="minorEastAsia" w:eastAsiaTheme="minorEastAsia" w:cstheme="minorEastAsia"/>
                <w:sz w:val="18"/>
                <w:szCs w:val="18"/>
              </w:rPr>
            </w:pPr>
            <w:r>
              <w:rPr>
                <w:rFonts w:hint="eastAsia" w:asciiTheme="minorEastAsia" w:hAnsiTheme="minorEastAsia" w:eastAsiaTheme="minorEastAsia" w:cstheme="minorEastAsia"/>
                <w:sz w:val="18"/>
                <w:szCs w:val="18"/>
              </w:rPr>
              <w:t>■</w:t>
            </w:r>
            <w:r>
              <w:rPr>
                <w:rFonts w:hint="eastAsia" w:asciiTheme="minorEastAsia" w:hAnsiTheme="minorEastAsia" w:eastAsiaTheme="minorEastAsia" w:cstheme="minorEastAsia"/>
                <w:sz w:val="18"/>
                <w:szCs w:val="18"/>
                <w:lang w:eastAsia="zh-CN"/>
              </w:rPr>
              <w:t>江山镇</w:t>
            </w:r>
            <w:r>
              <w:rPr>
                <w:rFonts w:hint="eastAsia" w:asciiTheme="minorEastAsia" w:hAnsiTheme="minorEastAsia" w:eastAsiaTheme="minorEastAsia" w:cstheme="minorEastAsia"/>
                <w:sz w:val="18"/>
                <w:szCs w:val="18"/>
              </w:rPr>
              <w:t>政务公开栏</w:t>
            </w:r>
          </w:p>
          <w:p w14:paraId="01962D9B">
            <w:pPr>
              <w:spacing w:line="240" w:lineRule="exact"/>
              <w:jc w:val="both"/>
              <w:rPr>
                <w:rFonts w:hint="eastAsia" w:asciiTheme="minorEastAsia" w:hAnsiTheme="minorEastAsia" w:eastAsiaTheme="minorEastAsia" w:cstheme="minorEastAsia"/>
                <w:sz w:val="18"/>
                <w:szCs w:val="18"/>
              </w:rPr>
            </w:pPr>
            <w:r>
              <w:rPr>
                <w:rFonts w:hint="eastAsia" w:asciiTheme="minorEastAsia" w:hAnsiTheme="minorEastAsia" w:eastAsiaTheme="minorEastAsia" w:cstheme="minorEastAsia"/>
                <w:sz w:val="18"/>
                <w:szCs w:val="18"/>
              </w:rPr>
              <w:t>■各村村务公开栏</w:t>
            </w:r>
          </w:p>
        </w:tc>
        <w:tc>
          <w:tcPr>
            <w:tcW w:w="567" w:type="dxa"/>
            <w:shd w:val="clear" w:color="auto" w:fill="auto"/>
            <w:noWrap w:val="0"/>
            <w:vAlign w:val="center"/>
          </w:tcPr>
          <w:p w14:paraId="6926380F">
            <w:pPr>
              <w:spacing w:line="240" w:lineRule="exact"/>
              <w:jc w:val="center"/>
              <w:rPr>
                <w:rFonts w:hint="eastAsia" w:asciiTheme="minorEastAsia" w:hAnsiTheme="minorEastAsia" w:eastAsiaTheme="minorEastAsia" w:cstheme="minorEastAsia"/>
                <w:sz w:val="30"/>
                <w:szCs w:val="30"/>
              </w:rPr>
            </w:pPr>
            <w:r>
              <w:rPr>
                <w:rFonts w:hint="eastAsia" w:asciiTheme="minorEastAsia" w:hAnsiTheme="minorEastAsia" w:eastAsiaTheme="minorEastAsia" w:cstheme="minorEastAsia"/>
                <w:sz w:val="30"/>
                <w:szCs w:val="30"/>
              </w:rPr>
              <w:t>√</w:t>
            </w:r>
          </w:p>
        </w:tc>
        <w:tc>
          <w:tcPr>
            <w:tcW w:w="567" w:type="dxa"/>
            <w:shd w:val="clear" w:color="auto" w:fill="auto"/>
            <w:noWrap w:val="0"/>
            <w:vAlign w:val="center"/>
          </w:tcPr>
          <w:p w14:paraId="29CEC6AA">
            <w:pPr>
              <w:spacing w:line="240" w:lineRule="exact"/>
              <w:jc w:val="center"/>
              <w:rPr>
                <w:rFonts w:hint="eastAsia" w:asciiTheme="minorEastAsia" w:hAnsiTheme="minorEastAsia" w:eastAsiaTheme="minorEastAsia" w:cstheme="minorEastAsia"/>
                <w:sz w:val="30"/>
                <w:szCs w:val="30"/>
              </w:rPr>
            </w:pPr>
          </w:p>
        </w:tc>
        <w:tc>
          <w:tcPr>
            <w:tcW w:w="567" w:type="dxa"/>
            <w:shd w:val="clear" w:color="auto" w:fill="auto"/>
            <w:noWrap w:val="0"/>
            <w:vAlign w:val="center"/>
          </w:tcPr>
          <w:p w14:paraId="3CC18D3F">
            <w:pPr>
              <w:spacing w:line="240" w:lineRule="exact"/>
              <w:jc w:val="center"/>
              <w:rPr>
                <w:rFonts w:hint="eastAsia" w:asciiTheme="minorEastAsia" w:hAnsiTheme="minorEastAsia" w:eastAsiaTheme="minorEastAsia" w:cstheme="minorEastAsia"/>
                <w:sz w:val="30"/>
                <w:szCs w:val="30"/>
              </w:rPr>
            </w:pPr>
            <w:r>
              <w:rPr>
                <w:rFonts w:hint="eastAsia" w:asciiTheme="minorEastAsia" w:hAnsiTheme="minorEastAsia" w:eastAsiaTheme="minorEastAsia" w:cstheme="minorEastAsia"/>
                <w:sz w:val="30"/>
                <w:szCs w:val="30"/>
              </w:rPr>
              <w:t>√</w:t>
            </w:r>
          </w:p>
        </w:tc>
        <w:tc>
          <w:tcPr>
            <w:tcW w:w="708" w:type="dxa"/>
            <w:shd w:val="clear" w:color="auto" w:fill="auto"/>
            <w:noWrap w:val="0"/>
            <w:vAlign w:val="center"/>
          </w:tcPr>
          <w:p w14:paraId="7F40AC3C">
            <w:pPr>
              <w:spacing w:line="240" w:lineRule="exact"/>
              <w:jc w:val="center"/>
              <w:rPr>
                <w:rFonts w:hint="eastAsia" w:asciiTheme="minorEastAsia" w:hAnsiTheme="minorEastAsia" w:eastAsiaTheme="minorEastAsia" w:cstheme="minorEastAsia"/>
                <w:sz w:val="30"/>
                <w:szCs w:val="30"/>
              </w:rPr>
            </w:pPr>
          </w:p>
        </w:tc>
        <w:tc>
          <w:tcPr>
            <w:tcW w:w="777" w:type="dxa"/>
            <w:noWrap w:val="0"/>
            <w:vAlign w:val="center"/>
          </w:tcPr>
          <w:p w14:paraId="2A565373">
            <w:pPr>
              <w:spacing w:line="240" w:lineRule="exact"/>
              <w:jc w:val="center"/>
              <w:rPr>
                <w:rFonts w:hint="eastAsia" w:asciiTheme="minorEastAsia" w:hAnsiTheme="minorEastAsia" w:eastAsiaTheme="minorEastAsia" w:cstheme="minorEastAsia"/>
                <w:sz w:val="30"/>
                <w:szCs w:val="30"/>
              </w:rPr>
            </w:pPr>
            <w:r>
              <w:rPr>
                <w:rFonts w:hint="eastAsia" w:asciiTheme="minorEastAsia" w:hAnsiTheme="minorEastAsia" w:eastAsiaTheme="minorEastAsia" w:cstheme="minorEastAsia"/>
                <w:sz w:val="30"/>
                <w:szCs w:val="30"/>
              </w:rPr>
              <w:t>√</w:t>
            </w:r>
          </w:p>
        </w:tc>
      </w:tr>
      <w:tr w14:paraId="6952EE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123" w:hRule="atLeast"/>
          <w:jc w:val="center"/>
        </w:trPr>
        <w:tc>
          <w:tcPr>
            <w:tcW w:w="472" w:type="dxa"/>
            <w:shd w:val="clear" w:color="auto" w:fill="auto"/>
            <w:noWrap w:val="0"/>
            <w:vAlign w:val="center"/>
          </w:tcPr>
          <w:p w14:paraId="22A07BA1">
            <w:pPr>
              <w:spacing w:line="240" w:lineRule="exact"/>
              <w:jc w:val="center"/>
              <w:rPr>
                <w:rFonts w:hint="default" w:asciiTheme="minorEastAsia" w:hAnsiTheme="minorEastAsia" w:eastAsiaTheme="minorEastAsia" w:cstheme="minorEastAsia"/>
                <w:sz w:val="18"/>
                <w:szCs w:val="18"/>
                <w:lang w:val="en-US" w:eastAsia="zh-CN"/>
              </w:rPr>
            </w:pPr>
            <w:r>
              <w:rPr>
                <w:rFonts w:hint="eastAsia" w:asciiTheme="minorEastAsia" w:hAnsiTheme="minorEastAsia" w:eastAsiaTheme="minorEastAsia" w:cstheme="minorEastAsia"/>
                <w:sz w:val="18"/>
                <w:szCs w:val="18"/>
                <w:lang w:val="en-US" w:eastAsia="zh-CN"/>
              </w:rPr>
              <w:t>28</w:t>
            </w:r>
          </w:p>
        </w:tc>
        <w:tc>
          <w:tcPr>
            <w:tcW w:w="709" w:type="dxa"/>
            <w:vMerge w:val="restart"/>
            <w:shd w:val="clear" w:color="auto" w:fill="auto"/>
            <w:noWrap w:val="0"/>
            <w:vAlign w:val="center"/>
          </w:tcPr>
          <w:p w14:paraId="6461C7D4">
            <w:pPr>
              <w:spacing w:line="240" w:lineRule="exact"/>
              <w:jc w:val="center"/>
              <w:rPr>
                <w:rFonts w:hint="eastAsia" w:asciiTheme="minorEastAsia" w:hAnsiTheme="minorEastAsia" w:eastAsiaTheme="minorEastAsia" w:cstheme="minorEastAsia"/>
                <w:sz w:val="18"/>
                <w:szCs w:val="18"/>
                <w:lang w:eastAsia="zh-CN"/>
              </w:rPr>
            </w:pPr>
            <w:r>
              <w:rPr>
                <w:rFonts w:hint="eastAsia" w:asciiTheme="minorEastAsia" w:hAnsiTheme="minorEastAsia" w:eastAsiaTheme="minorEastAsia" w:cstheme="minorEastAsia"/>
                <w:sz w:val="18"/>
                <w:szCs w:val="18"/>
              </w:rPr>
              <w:t>组织</w:t>
            </w:r>
            <w:r>
              <w:rPr>
                <w:rFonts w:hint="eastAsia" w:asciiTheme="minorEastAsia" w:hAnsiTheme="minorEastAsia" w:eastAsiaTheme="minorEastAsia" w:cstheme="minorEastAsia"/>
                <w:sz w:val="18"/>
                <w:szCs w:val="18"/>
                <w:lang w:eastAsia="zh-CN"/>
              </w:rPr>
              <w:t>办</w:t>
            </w:r>
          </w:p>
        </w:tc>
        <w:tc>
          <w:tcPr>
            <w:tcW w:w="886" w:type="dxa"/>
            <w:shd w:val="clear" w:color="auto" w:fill="auto"/>
            <w:noWrap w:val="0"/>
            <w:vAlign w:val="center"/>
          </w:tcPr>
          <w:p w14:paraId="33723ED4">
            <w:pPr>
              <w:spacing w:line="240" w:lineRule="exact"/>
              <w:rPr>
                <w:rFonts w:hint="eastAsia" w:asciiTheme="minorEastAsia" w:hAnsiTheme="minorEastAsia" w:eastAsiaTheme="minorEastAsia" w:cstheme="minorEastAsia"/>
                <w:sz w:val="18"/>
                <w:szCs w:val="18"/>
              </w:rPr>
            </w:pPr>
            <w:r>
              <w:rPr>
                <w:rFonts w:hint="eastAsia" w:asciiTheme="minorEastAsia" w:hAnsiTheme="minorEastAsia" w:eastAsiaTheme="minorEastAsia" w:cstheme="minorEastAsia"/>
                <w:sz w:val="18"/>
                <w:szCs w:val="18"/>
              </w:rPr>
              <w:t>党务工作</w:t>
            </w:r>
          </w:p>
        </w:tc>
        <w:tc>
          <w:tcPr>
            <w:tcW w:w="2173" w:type="dxa"/>
            <w:shd w:val="clear" w:color="auto" w:fill="auto"/>
            <w:noWrap w:val="0"/>
            <w:vAlign w:val="center"/>
          </w:tcPr>
          <w:p w14:paraId="75087EC9">
            <w:pPr>
              <w:spacing w:line="240" w:lineRule="exact"/>
              <w:jc w:val="both"/>
              <w:rPr>
                <w:rFonts w:hint="eastAsia" w:asciiTheme="minorEastAsia" w:hAnsiTheme="minorEastAsia" w:eastAsiaTheme="minorEastAsia" w:cstheme="minorEastAsia"/>
                <w:sz w:val="18"/>
                <w:szCs w:val="18"/>
              </w:rPr>
            </w:pPr>
            <w:r>
              <w:rPr>
                <w:rFonts w:hint="eastAsia" w:asciiTheme="minorEastAsia" w:hAnsiTheme="minorEastAsia" w:eastAsiaTheme="minorEastAsia" w:cstheme="minorEastAsia"/>
                <w:sz w:val="18"/>
                <w:szCs w:val="18"/>
              </w:rPr>
              <w:t>党费上缴及使用情况、困难党员申请、离任村主干养老补助、发展党员程序</w:t>
            </w:r>
          </w:p>
        </w:tc>
        <w:tc>
          <w:tcPr>
            <w:tcW w:w="2700" w:type="dxa"/>
            <w:shd w:val="clear" w:color="auto" w:fill="auto"/>
            <w:noWrap w:val="0"/>
            <w:vAlign w:val="center"/>
          </w:tcPr>
          <w:p w14:paraId="338D30FD">
            <w:pPr>
              <w:keepNext w:val="0"/>
              <w:keepLines w:val="0"/>
              <w:pageBreakBefore w:val="0"/>
              <w:widowControl w:val="0"/>
              <w:kinsoku/>
              <w:wordWrap/>
              <w:overflowPunct/>
              <w:topLinePunct w:val="0"/>
              <w:autoSpaceDE/>
              <w:autoSpaceDN/>
              <w:bidi w:val="0"/>
              <w:adjustRightInd/>
              <w:snapToGrid/>
              <w:spacing w:line="240" w:lineRule="exact"/>
              <w:jc w:val="both"/>
              <w:textAlignment w:val="auto"/>
              <w:rPr>
                <w:rFonts w:hint="eastAsia" w:asciiTheme="minorEastAsia" w:hAnsiTheme="minorEastAsia" w:eastAsiaTheme="minorEastAsia" w:cstheme="minorEastAsia"/>
                <w:sz w:val="18"/>
                <w:szCs w:val="18"/>
              </w:rPr>
            </w:pPr>
            <w:r>
              <w:rPr>
                <w:rFonts w:hint="eastAsia" w:asciiTheme="minorEastAsia" w:hAnsiTheme="minorEastAsia" w:eastAsiaTheme="minorEastAsia" w:cstheme="minorEastAsia"/>
                <w:sz w:val="18"/>
                <w:szCs w:val="18"/>
                <w:lang w:eastAsia="zh-CN"/>
              </w:rPr>
              <w:t>《中华人民共和国政府信息公开条例》</w:t>
            </w:r>
            <w:r>
              <w:rPr>
                <w:rFonts w:hint="eastAsia" w:asciiTheme="minorEastAsia" w:hAnsiTheme="minorEastAsia" w:eastAsiaTheme="minorEastAsia" w:cstheme="minorEastAsia"/>
                <w:sz w:val="18"/>
                <w:szCs w:val="18"/>
              </w:rPr>
              <w:t>、《中共龙岩市委组织部关于在农村发展党员实行“331”工作机制的通知》（岩委组通〔2018〕28号）</w:t>
            </w:r>
          </w:p>
          <w:p w14:paraId="05E64F6F">
            <w:pPr>
              <w:keepNext w:val="0"/>
              <w:keepLines w:val="0"/>
              <w:pageBreakBefore w:val="0"/>
              <w:widowControl w:val="0"/>
              <w:kinsoku/>
              <w:wordWrap/>
              <w:overflowPunct/>
              <w:topLinePunct w:val="0"/>
              <w:autoSpaceDE/>
              <w:autoSpaceDN/>
              <w:bidi w:val="0"/>
              <w:adjustRightInd/>
              <w:snapToGrid/>
              <w:spacing w:line="240" w:lineRule="exact"/>
              <w:jc w:val="both"/>
              <w:textAlignment w:val="auto"/>
              <w:rPr>
                <w:rFonts w:hint="eastAsia" w:asciiTheme="minorEastAsia" w:hAnsiTheme="minorEastAsia" w:eastAsiaTheme="minorEastAsia" w:cstheme="minorEastAsia"/>
                <w:sz w:val="18"/>
                <w:szCs w:val="18"/>
              </w:rPr>
            </w:pPr>
          </w:p>
        </w:tc>
        <w:tc>
          <w:tcPr>
            <w:tcW w:w="1620" w:type="dxa"/>
            <w:shd w:val="clear" w:color="auto" w:fill="auto"/>
            <w:noWrap w:val="0"/>
            <w:vAlign w:val="center"/>
          </w:tcPr>
          <w:p w14:paraId="01158E16">
            <w:pPr>
              <w:spacing w:line="240" w:lineRule="exact"/>
              <w:jc w:val="center"/>
              <w:rPr>
                <w:rFonts w:hint="eastAsia" w:asciiTheme="minorEastAsia" w:hAnsiTheme="minorEastAsia" w:eastAsiaTheme="minorEastAsia" w:cstheme="minorEastAsia"/>
                <w:sz w:val="18"/>
                <w:szCs w:val="18"/>
              </w:rPr>
            </w:pPr>
            <w:r>
              <w:rPr>
                <w:rFonts w:hint="eastAsia" w:asciiTheme="minorEastAsia" w:hAnsiTheme="minorEastAsia" w:eastAsiaTheme="minorEastAsia" w:cstheme="minorEastAsia"/>
                <w:sz w:val="18"/>
                <w:szCs w:val="18"/>
              </w:rPr>
              <w:t>公开事项信息形成或变更之日起20个工作日内公开</w:t>
            </w:r>
          </w:p>
        </w:tc>
        <w:tc>
          <w:tcPr>
            <w:tcW w:w="1080" w:type="dxa"/>
            <w:shd w:val="clear" w:color="auto" w:fill="auto"/>
            <w:noWrap w:val="0"/>
            <w:vAlign w:val="center"/>
          </w:tcPr>
          <w:p w14:paraId="33153A8E">
            <w:pPr>
              <w:spacing w:line="240" w:lineRule="exact"/>
              <w:jc w:val="center"/>
              <w:rPr>
                <w:rFonts w:hint="eastAsia" w:asciiTheme="minorEastAsia" w:hAnsiTheme="minorEastAsia" w:eastAsiaTheme="minorEastAsia" w:cstheme="minorEastAsia"/>
                <w:sz w:val="18"/>
                <w:szCs w:val="18"/>
                <w:lang w:eastAsia="zh-CN"/>
              </w:rPr>
            </w:pPr>
            <w:r>
              <w:rPr>
                <w:rFonts w:hint="eastAsia" w:asciiTheme="minorEastAsia" w:hAnsiTheme="minorEastAsia" w:eastAsiaTheme="minorEastAsia" w:cstheme="minorEastAsia"/>
                <w:sz w:val="18"/>
                <w:szCs w:val="18"/>
                <w:lang w:eastAsia="zh-CN"/>
              </w:rPr>
              <w:t>江山镇人民政府</w:t>
            </w:r>
          </w:p>
        </w:tc>
        <w:tc>
          <w:tcPr>
            <w:tcW w:w="2079" w:type="dxa"/>
            <w:shd w:val="clear" w:color="auto" w:fill="auto"/>
            <w:noWrap w:val="0"/>
            <w:vAlign w:val="center"/>
          </w:tcPr>
          <w:p w14:paraId="115D5B0A">
            <w:pPr>
              <w:spacing w:line="240" w:lineRule="exact"/>
              <w:jc w:val="both"/>
              <w:rPr>
                <w:rFonts w:hint="eastAsia" w:asciiTheme="minorEastAsia" w:hAnsiTheme="minorEastAsia" w:eastAsiaTheme="minorEastAsia" w:cstheme="minorEastAsia"/>
                <w:sz w:val="18"/>
                <w:szCs w:val="18"/>
              </w:rPr>
            </w:pPr>
            <w:r>
              <w:rPr>
                <w:rFonts w:hint="eastAsia" w:asciiTheme="minorEastAsia" w:hAnsiTheme="minorEastAsia" w:eastAsiaTheme="minorEastAsia" w:cstheme="minorEastAsia"/>
                <w:sz w:val="18"/>
                <w:szCs w:val="18"/>
              </w:rPr>
              <w:t>■政府网站</w:t>
            </w:r>
          </w:p>
          <w:p w14:paraId="11A04DD3">
            <w:pPr>
              <w:spacing w:line="240" w:lineRule="exact"/>
              <w:jc w:val="both"/>
              <w:rPr>
                <w:rFonts w:hint="eastAsia" w:asciiTheme="minorEastAsia" w:hAnsiTheme="minorEastAsia" w:eastAsiaTheme="minorEastAsia" w:cstheme="minorEastAsia"/>
                <w:sz w:val="18"/>
                <w:szCs w:val="18"/>
              </w:rPr>
            </w:pPr>
            <w:r>
              <w:rPr>
                <w:rFonts w:hint="eastAsia" w:asciiTheme="minorEastAsia" w:hAnsiTheme="minorEastAsia" w:eastAsiaTheme="minorEastAsia" w:cstheme="minorEastAsia"/>
                <w:sz w:val="18"/>
                <w:szCs w:val="18"/>
              </w:rPr>
              <w:t>■</w:t>
            </w:r>
            <w:r>
              <w:rPr>
                <w:rFonts w:hint="eastAsia" w:asciiTheme="minorEastAsia" w:hAnsiTheme="minorEastAsia" w:eastAsiaTheme="minorEastAsia" w:cstheme="minorEastAsia"/>
                <w:sz w:val="18"/>
                <w:szCs w:val="18"/>
                <w:lang w:eastAsia="zh-CN"/>
              </w:rPr>
              <w:t>江山镇</w:t>
            </w:r>
            <w:r>
              <w:rPr>
                <w:rFonts w:hint="eastAsia" w:asciiTheme="minorEastAsia" w:hAnsiTheme="minorEastAsia" w:eastAsiaTheme="minorEastAsia" w:cstheme="minorEastAsia"/>
                <w:sz w:val="18"/>
                <w:szCs w:val="18"/>
              </w:rPr>
              <w:t>党务公开栏</w:t>
            </w:r>
          </w:p>
          <w:p w14:paraId="2473A6F5">
            <w:pPr>
              <w:spacing w:line="240" w:lineRule="exact"/>
              <w:jc w:val="both"/>
              <w:rPr>
                <w:rFonts w:hint="eastAsia" w:asciiTheme="minorEastAsia" w:hAnsiTheme="minorEastAsia" w:eastAsiaTheme="minorEastAsia" w:cstheme="minorEastAsia"/>
                <w:sz w:val="18"/>
                <w:szCs w:val="18"/>
              </w:rPr>
            </w:pPr>
            <w:r>
              <w:rPr>
                <w:rFonts w:hint="eastAsia" w:asciiTheme="minorEastAsia" w:hAnsiTheme="minorEastAsia" w:eastAsiaTheme="minorEastAsia" w:cstheme="minorEastAsia"/>
                <w:sz w:val="18"/>
                <w:szCs w:val="18"/>
              </w:rPr>
              <w:t>■各村党务公开栏</w:t>
            </w:r>
          </w:p>
          <w:p w14:paraId="6A970E24">
            <w:pPr>
              <w:spacing w:line="240" w:lineRule="exact"/>
              <w:jc w:val="both"/>
              <w:rPr>
                <w:rFonts w:hint="eastAsia" w:asciiTheme="minorEastAsia" w:hAnsiTheme="minorEastAsia" w:eastAsiaTheme="minorEastAsia" w:cstheme="minorEastAsia"/>
                <w:sz w:val="18"/>
                <w:szCs w:val="18"/>
              </w:rPr>
            </w:pPr>
            <w:r>
              <w:rPr>
                <w:rFonts w:hint="eastAsia" w:asciiTheme="minorEastAsia" w:hAnsiTheme="minorEastAsia" w:eastAsiaTheme="minorEastAsia" w:cstheme="minorEastAsia"/>
                <w:sz w:val="18"/>
                <w:szCs w:val="18"/>
              </w:rPr>
              <w:t>■各村支部大会</w:t>
            </w:r>
          </w:p>
        </w:tc>
        <w:tc>
          <w:tcPr>
            <w:tcW w:w="567" w:type="dxa"/>
            <w:shd w:val="clear" w:color="auto" w:fill="auto"/>
            <w:noWrap w:val="0"/>
            <w:vAlign w:val="center"/>
          </w:tcPr>
          <w:p w14:paraId="0D6EE39E">
            <w:pPr>
              <w:spacing w:line="240" w:lineRule="exact"/>
              <w:jc w:val="center"/>
              <w:rPr>
                <w:rFonts w:hint="eastAsia" w:asciiTheme="minorEastAsia" w:hAnsiTheme="minorEastAsia" w:eastAsiaTheme="minorEastAsia" w:cstheme="minorEastAsia"/>
                <w:sz w:val="30"/>
                <w:szCs w:val="30"/>
              </w:rPr>
            </w:pPr>
            <w:r>
              <w:rPr>
                <w:rFonts w:hint="eastAsia" w:asciiTheme="minorEastAsia" w:hAnsiTheme="minorEastAsia" w:eastAsiaTheme="minorEastAsia" w:cstheme="minorEastAsia"/>
                <w:sz w:val="30"/>
                <w:szCs w:val="30"/>
              </w:rPr>
              <w:t>√</w:t>
            </w:r>
          </w:p>
        </w:tc>
        <w:tc>
          <w:tcPr>
            <w:tcW w:w="567" w:type="dxa"/>
            <w:shd w:val="clear" w:color="auto" w:fill="auto"/>
            <w:noWrap w:val="0"/>
            <w:vAlign w:val="center"/>
          </w:tcPr>
          <w:p w14:paraId="2956100A">
            <w:pPr>
              <w:spacing w:line="240" w:lineRule="exact"/>
              <w:jc w:val="center"/>
              <w:rPr>
                <w:rFonts w:hint="eastAsia" w:asciiTheme="minorEastAsia" w:hAnsiTheme="minorEastAsia" w:eastAsiaTheme="minorEastAsia" w:cstheme="minorEastAsia"/>
                <w:sz w:val="30"/>
                <w:szCs w:val="30"/>
              </w:rPr>
            </w:pPr>
          </w:p>
        </w:tc>
        <w:tc>
          <w:tcPr>
            <w:tcW w:w="567" w:type="dxa"/>
            <w:shd w:val="clear" w:color="auto" w:fill="auto"/>
            <w:noWrap w:val="0"/>
            <w:vAlign w:val="center"/>
          </w:tcPr>
          <w:p w14:paraId="22651E7F">
            <w:pPr>
              <w:spacing w:line="240" w:lineRule="exact"/>
              <w:jc w:val="center"/>
              <w:rPr>
                <w:rFonts w:hint="eastAsia" w:asciiTheme="minorEastAsia" w:hAnsiTheme="minorEastAsia" w:eastAsiaTheme="minorEastAsia" w:cstheme="minorEastAsia"/>
                <w:sz w:val="30"/>
                <w:szCs w:val="30"/>
              </w:rPr>
            </w:pPr>
            <w:r>
              <w:rPr>
                <w:rFonts w:hint="eastAsia" w:asciiTheme="minorEastAsia" w:hAnsiTheme="minorEastAsia" w:eastAsiaTheme="minorEastAsia" w:cstheme="minorEastAsia"/>
                <w:sz w:val="30"/>
                <w:szCs w:val="30"/>
              </w:rPr>
              <w:t>√</w:t>
            </w:r>
          </w:p>
        </w:tc>
        <w:tc>
          <w:tcPr>
            <w:tcW w:w="708" w:type="dxa"/>
            <w:shd w:val="clear" w:color="auto" w:fill="auto"/>
            <w:noWrap w:val="0"/>
            <w:vAlign w:val="center"/>
          </w:tcPr>
          <w:p w14:paraId="59278BCC">
            <w:pPr>
              <w:spacing w:line="240" w:lineRule="exact"/>
              <w:jc w:val="center"/>
              <w:rPr>
                <w:rFonts w:hint="eastAsia" w:asciiTheme="minorEastAsia" w:hAnsiTheme="minorEastAsia" w:eastAsiaTheme="minorEastAsia" w:cstheme="minorEastAsia"/>
                <w:sz w:val="30"/>
                <w:szCs w:val="30"/>
              </w:rPr>
            </w:pPr>
          </w:p>
        </w:tc>
        <w:tc>
          <w:tcPr>
            <w:tcW w:w="777" w:type="dxa"/>
            <w:noWrap w:val="0"/>
            <w:vAlign w:val="center"/>
          </w:tcPr>
          <w:p w14:paraId="1096EF22">
            <w:pPr>
              <w:spacing w:line="240" w:lineRule="exact"/>
              <w:jc w:val="center"/>
              <w:rPr>
                <w:rFonts w:hint="eastAsia" w:asciiTheme="minorEastAsia" w:hAnsiTheme="minorEastAsia" w:eastAsiaTheme="minorEastAsia" w:cstheme="minorEastAsia"/>
                <w:sz w:val="30"/>
                <w:szCs w:val="30"/>
              </w:rPr>
            </w:pPr>
            <w:r>
              <w:rPr>
                <w:rFonts w:hint="eastAsia" w:asciiTheme="minorEastAsia" w:hAnsiTheme="minorEastAsia" w:eastAsiaTheme="minorEastAsia" w:cstheme="minorEastAsia"/>
                <w:sz w:val="30"/>
                <w:szCs w:val="30"/>
              </w:rPr>
              <w:t>√</w:t>
            </w:r>
          </w:p>
        </w:tc>
      </w:tr>
      <w:tr w14:paraId="4DCE0D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123" w:hRule="atLeast"/>
          <w:jc w:val="center"/>
        </w:trPr>
        <w:tc>
          <w:tcPr>
            <w:tcW w:w="472" w:type="dxa"/>
            <w:shd w:val="clear" w:color="auto" w:fill="auto"/>
            <w:noWrap w:val="0"/>
            <w:vAlign w:val="center"/>
          </w:tcPr>
          <w:p w14:paraId="432F4F05">
            <w:pPr>
              <w:spacing w:line="240" w:lineRule="exact"/>
              <w:jc w:val="center"/>
              <w:rPr>
                <w:rFonts w:hint="default" w:asciiTheme="minorEastAsia" w:hAnsiTheme="minorEastAsia" w:eastAsiaTheme="minorEastAsia" w:cstheme="minorEastAsia"/>
                <w:sz w:val="18"/>
                <w:szCs w:val="18"/>
                <w:lang w:val="en-US" w:eastAsia="zh-CN"/>
              </w:rPr>
            </w:pPr>
            <w:r>
              <w:rPr>
                <w:rFonts w:hint="eastAsia" w:asciiTheme="minorEastAsia" w:hAnsiTheme="minorEastAsia" w:eastAsiaTheme="minorEastAsia" w:cstheme="minorEastAsia"/>
                <w:sz w:val="18"/>
                <w:szCs w:val="18"/>
                <w:lang w:val="en-US" w:eastAsia="zh-CN"/>
              </w:rPr>
              <w:t>29</w:t>
            </w:r>
          </w:p>
        </w:tc>
        <w:tc>
          <w:tcPr>
            <w:tcW w:w="709" w:type="dxa"/>
            <w:vMerge w:val="continue"/>
            <w:shd w:val="clear" w:color="auto" w:fill="auto"/>
            <w:noWrap w:val="0"/>
            <w:vAlign w:val="center"/>
          </w:tcPr>
          <w:p w14:paraId="60ACC583">
            <w:pPr>
              <w:spacing w:line="240" w:lineRule="exact"/>
              <w:rPr>
                <w:rFonts w:hint="eastAsia" w:asciiTheme="minorEastAsia" w:hAnsiTheme="minorEastAsia" w:eastAsiaTheme="minorEastAsia" w:cstheme="minorEastAsia"/>
                <w:sz w:val="18"/>
                <w:szCs w:val="18"/>
              </w:rPr>
            </w:pPr>
          </w:p>
        </w:tc>
        <w:tc>
          <w:tcPr>
            <w:tcW w:w="886" w:type="dxa"/>
            <w:shd w:val="clear" w:color="auto" w:fill="auto"/>
            <w:noWrap w:val="0"/>
            <w:vAlign w:val="center"/>
          </w:tcPr>
          <w:p w14:paraId="61CA89CF">
            <w:pPr>
              <w:spacing w:line="240" w:lineRule="exact"/>
              <w:rPr>
                <w:rFonts w:hint="eastAsia" w:asciiTheme="minorEastAsia" w:hAnsiTheme="minorEastAsia" w:eastAsiaTheme="minorEastAsia" w:cstheme="minorEastAsia"/>
                <w:sz w:val="18"/>
                <w:szCs w:val="18"/>
              </w:rPr>
            </w:pPr>
            <w:r>
              <w:rPr>
                <w:rFonts w:hint="eastAsia" w:asciiTheme="minorEastAsia" w:hAnsiTheme="minorEastAsia" w:eastAsiaTheme="minorEastAsia" w:cstheme="minorEastAsia"/>
                <w:sz w:val="18"/>
                <w:szCs w:val="18"/>
              </w:rPr>
              <w:t>人事工作</w:t>
            </w:r>
          </w:p>
        </w:tc>
        <w:tc>
          <w:tcPr>
            <w:tcW w:w="2173" w:type="dxa"/>
            <w:shd w:val="clear" w:color="auto" w:fill="auto"/>
            <w:noWrap w:val="0"/>
            <w:vAlign w:val="center"/>
          </w:tcPr>
          <w:p w14:paraId="2EE8179D">
            <w:pPr>
              <w:spacing w:line="240" w:lineRule="exact"/>
              <w:jc w:val="both"/>
              <w:rPr>
                <w:rFonts w:hint="eastAsia" w:asciiTheme="minorEastAsia" w:hAnsiTheme="minorEastAsia" w:eastAsiaTheme="minorEastAsia" w:cstheme="minorEastAsia"/>
                <w:sz w:val="18"/>
                <w:szCs w:val="18"/>
              </w:rPr>
            </w:pPr>
            <w:r>
              <w:rPr>
                <w:rFonts w:hint="eastAsia" w:asciiTheme="minorEastAsia" w:hAnsiTheme="minorEastAsia" w:eastAsiaTheme="minorEastAsia" w:cstheme="minorEastAsia"/>
                <w:sz w:val="18"/>
                <w:szCs w:val="18"/>
              </w:rPr>
              <w:t>机关招聘、人事考核</w:t>
            </w:r>
          </w:p>
        </w:tc>
        <w:tc>
          <w:tcPr>
            <w:tcW w:w="2700" w:type="dxa"/>
            <w:shd w:val="clear" w:color="auto" w:fill="auto"/>
            <w:noWrap w:val="0"/>
            <w:vAlign w:val="center"/>
          </w:tcPr>
          <w:p w14:paraId="58B1A646">
            <w:pPr>
              <w:keepNext w:val="0"/>
              <w:keepLines w:val="0"/>
              <w:pageBreakBefore w:val="0"/>
              <w:widowControl w:val="0"/>
              <w:kinsoku/>
              <w:wordWrap/>
              <w:overflowPunct/>
              <w:topLinePunct w:val="0"/>
              <w:autoSpaceDE/>
              <w:autoSpaceDN/>
              <w:bidi w:val="0"/>
              <w:adjustRightInd/>
              <w:snapToGrid/>
              <w:spacing w:line="240" w:lineRule="exact"/>
              <w:jc w:val="both"/>
              <w:textAlignment w:val="auto"/>
              <w:rPr>
                <w:rFonts w:hint="eastAsia" w:asciiTheme="minorEastAsia" w:hAnsiTheme="minorEastAsia" w:eastAsiaTheme="minorEastAsia" w:cstheme="minorEastAsia"/>
                <w:sz w:val="18"/>
                <w:szCs w:val="18"/>
              </w:rPr>
            </w:pPr>
            <w:r>
              <w:rPr>
                <w:rFonts w:hint="eastAsia" w:asciiTheme="minorEastAsia" w:hAnsiTheme="minorEastAsia" w:eastAsiaTheme="minorEastAsia" w:cstheme="minorEastAsia"/>
                <w:sz w:val="18"/>
                <w:szCs w:val="18"/>
                <w:lang w:eastAsia="zh-CN"/>
              </w:rPr>
              <w:t>《中华人民共和国政府信息公开条例》</w:t>
            </w:r>
            <w:r>
              <w:rPr>
                <w:rFonts w:hint="eastAsia" w:asciiTheme="minorEastAsia" w:hAnsiTheme="minorEastAsia" w:eastAsiaTheme="minorEastAsia" w:cstheme="minorEastAsia"/>
                <w:sz w:val="18"/>
                <w:szCs w:val="18"/>
              </w:rPr>
              <w:t>、《干部任用工作条例》</w:t>
            </w:r>
          </w:p>
        </w:tc>
        <w:tc>
          <w:tcPr>
            <w:tcW w:w="1620" w:type="dxa"/>
            <w:shd w:val="clear" w:color="auto" w:fill="auto"/>
            <w:noWrap w:val="0"/>
            <w:vAlign w:val="center"/>
          </w:tcPr>
          <w:p w14:paraId="0A3C2EB8">
            <w:pPr>
              <w:spacing w:line="240" w:lineRule="exact"/>
              <w:jc w:val="center"/>
              <w:rPr>
                <w:rFonts w:hint="eastAsia" w:asciiTheme="minorEastAsia" w:hAnsiTheme="minorEastAsia" w:eastAsiaTheme="minorEastAsia" w:cstheme="minorEastAsia"/>
                <w:sz w:val="18"/>
                <w:szCs w:val="18"/>
              </w:rPr>
            </w:pPr>
            <w:r>
              <w:rPr>
                <w:rFonts w:hint="eastAsia" w:asciiTheme="minorEastAsia" w:hAnsiTheme="minorEastAsia" w:eastAsiaTheme="minorEastAsia" w:cstheme="minorEastAsia"/>
                <w:sz w:val="18"/>
                <w:szCs w:val="18"/>
              </w:rPr>
              <w:t>公开事项信息形成或变更之日起20个工作日内公开</w:t>
            </w:r>
          </w:p>
        </w:tc>
        <w:tc>
          <w:tcPr>
            <w:tcW w:w="1080" w:type="dxa"/>
            <w:shd w:val="clear" w:color="auto" w:fill="auto"/>
            <w:noWrap w:val="0"/>
            <w:vAlign w:val="center"/>
          </w:tcPr>
          <w:p w14:paraId="57D4C136">
            <w:pPr>
              <w:spacing w:line="240" w:lineRule="exact"/>
              <w:jc w:val="center"/>
              <w:rPr>
                <w:rFonts w:hint="eastAsia" w:asciiTheme="minorEastAsia" w:hAnsiTheme="minorEastAsia" w:eastAsiaTheme="minorEastAsia" w:cstheme="minorEastAsia"/>
                <w:sz w:val="18"/>
                <w:szCs w:val="18"/>
                <w:lang w:eastAsia="zh-CN"/>
              </w:rPr>
            </w:pPr>
            <w:r>
              <w:rPr>
                <w:rFonts w:hint="eastAsia" w:asciiTheme="minorEastAsia" w:hAnsiTheme="minorEastAsia" w:eastAsiaTheme="minorEastAsia" w:cstheme="minorEastAsia"/>
                <w:sz w:val="18"/>
                <w:szCs w:val="18"/>
                <w:lang w:eastAsia="zh-CN"/>
              </w:rPr>
              <w:t>江山镇人民政府</w:t>
            </w:r>
          </w:p>
        </w:tc>
        <w:tc>
          <w:tcPr>
            <w:tcW w:w="2079" w:type="dxa"/>
            <w:shd w:val="clear" w:color="auto" w:fill="auto"/>
            <w:noWrap w:val="0"/>
            <w:vAlign w:val="center"/>
          </w:tcPr>
          <w:p w14:paraId="047A023A">
            <w:pPr>
              <w:spacing w:line="240" w:lineRule="exact"/>
              <w:jc w:val="both"/>
              <w:rPr>
                <w:rFonts w:hint="eastAsia" w:asciiTheme="minorEastAsia" w:hAnsiTheme="minorEastAsia" w:eastAsiaTheme="minorEastAsia" w:cstheme="minorEastAsia"/>
                <w:sz w:val="18"/>
                <w:szCs w:val="18"/>
              </w:rPr>
            </w:pPr>
            <w:r>
              <w:rPr>
                <w:rFonts w:hint="eastAsia" w:asciiTheme="minorEastAsia" w:hAnsiTheme="minorEastAsia" w:eastAsiaTheme="minorEastAsia" w:cstheme="minorEastAsia"/>
                <w:sz w:val="18"/>
                <w:szCs w:val="18"/>
              </w:rPr>
              <w:t>■政府网站</w:t>
            </w:r>
          </w:p>
          <w:p w14:paraId="4F03A9A5">
            <w:pPr>
              <w:spacing w:line="240" w:lineRule="exact"/>
              <w:jc w:val="both"/>
              <w:rPr>
                <w:rFonts w:hint="eastAsia" w:asciiTheme="minorEastAsia" w:hAnsiTheme="minorEastAsia" w:eastAsiaTheme="minorEastAsia" w:cstheme="minorEastAsia"/>
                <w:sz w:val="18"/>
                <w:szCs w:val="18"/>
              </w:rPr>
            </w:pPr>
            <w:r>
              <w:rPr>
                <w:rFonts w:hint="eastAsia" w:asciiTheme="minorEastAsia" w:hAnsiTheme="minorEastAsia" w:eastAsiaTheme="minorEastAsia" w:cstheme="minorEastAsia"/>
                <w:sz w:val="18"/>
                <w:szCs w:val="18"/>
              </w:rPr>
              <w:t>■</w:t>
            </w:r>
            <w:r>
              <w:rPr>
                <w:rFonts w:hint="eastAsia" w:asciiTheme="minorEastAsia" w:hAnsiTheme="minorEastAsia" w:eastAsiaTheme="minorEastAsia" w:cstheme="minorEastAsia"/>
                <w:sz w:val="18"/>
                <w:szCs w:val="18"/>
                <w:lang w:eastAsia="zh-CN"/>
              </w:rPr>
              <w:t>江山镇</w:t>
            </w:r>
            <w:r>
              <w:rPr>
                <w:rFonts w:hint="eastAsia" w:asciiTheme="minorEastAsia" w:hAnsiTheme="minorEastAsia" w:eastAsiaTheme="minorEastAsia" w:cstheme="minorEastAsia"/>
                <w:sz w:val="18"/>
                <w:szCs w:val="18"/>
              </w:rPr>
              <w:t>党务公开栏</w:t>
            </w:r>
          </w:p>
          <w:p w14:paraId="650D3996">
            <w:pPr>
              <w:spacing w:line="240" w:lineRule="exact"/>
              <w:jc w:val="both"/>
              <w:rPr>
                <w:rFonts w:hint="eastAsia" w:asciiTheme="minorEastAsia" w:hAnsiTheme="minorEastAsia" w:eastAsiaTheme="minorEastAsia" w:cstheme="minorEastAsia"/>
                <w:sz w:val="18"/>
                <w:szCs w:val="18"/>
              </w:rPr>
            </w:pPr>
            <w:r>
              <w:rPr>
                <w:rFonts w:hint="eastAsia" w:asciiTheme="minorEastAsia" w:hAnsiTheme="minorEastAsia" w:eastAsiaTheme="minorEastAsia" w:cstheme="minorEastAsia"/>
                <w:sz w:val="18"/>
                <w:szCs w:val="18"/>
              </w:rPr>
              <w:t>■各村党务公开栏</w:t>
            </w:r>
          </w:p>
        </w:tc>
        <w:tc>
          <w:tcPr>
            <w:tcW w:w="567" w:type="dxa"/>
            <w:shd w:val="clear" w:color="auto" w:fill="auto"/>
            <w:noWrap w:val="0"/>
            <w:vAlign w:val="center"/>
          </w:tcPr>
          <w:p w14:paraId="40C0141A">
            <w:pPr>
              <w:spacing w:line="240" w:lineRule="exact"/>
              <w:jc w:val="center"/>
              <w:rPr>
                <w:rFonts w:hint="eastAsia" w:asciiTheme="minorEastAsia" w:hAnsiTheme="minorEastAsia" w:eastAsiaTheme="minorEastAsia" w:cstheme="minorEastAsia"/>
                <w:sz w:val="30"/>
                <w:szCs w:val="30"/>
              </w:rPr>
            </w:pPr>
            <w:r>
              <w:rPr>
                <w:rFonts w:hint="eastAsia" w:asciiTheme="minorEastAsia" w:hAnsiTheme="minorEastAsia" w:eastAsiaTheme="minorEastAsia" w:cstheme="minorEastAsia"/>
                <w:sz w:val="30"/>
                <w:szCs w:val="30"/>
              </w:rPr>
              <w:t>√</w:t>
            </w:r>
          </w:p>
        </w:tc>
        <w:tc>
          <w:tcPr>
            <w:tcW w:w="567" w:type="dxa"/>
            <w:shd w:val="clear" w:color="auto" w:fill="auto"/>
            <w:noWrap w:val="0"/>
            <w:vAlign w:val="center"/>
          </w:tcPr>
          <w:p w14:paraId="47955F75">
            <w:pPr>
              <w:spacing w:line="240" w:lineRule="exact"/>
              <w:jc w:val="center"/>
              <w:rPr>
                <w:rFonts w:hint="eastAsia" w:asciiTheme="minorEastAsia" w:hAnsiTheme="minorEastAsia" w:eastAsiaTheme="minorEastAsia" w:cstheme="minorEastAsia"/>
                <w:sz w:val="30"/>
                <w:szCs w:val="30"/>
              </w:rPr>
            </w:pPr>
          </w:p>
        </w:tc>
        <w:tc>
          <w:tcPr>
            <w:tcW w:w="567" w:type="dxa"/>
            <w:shd w:val="clear" w:color="auto" w:fill="auto"/>
            <w:noWrap w:val="0"/>
            <w:vAlign w:val="center"/>
          </w:tcPr>
          <w:p w14:paraId="33A39E18">
            <w:pPr>
              <w:spacing w:line="240" w:lineRule="exact"/>
              <w:jc w:val="center"/>
              <w:rPr>
                <w:rFonts w:hint="eastAsia" w:asciiTheme="minorEastAsia" w:hAnsiTheme="minorEastAsia" w:eastAsiaTheme="minorEastAsia" w:cstheme="minorEastAsia"/>
                <w:sz w:val="30"/>
                <w:szCs w:val="30"/>
              </w:rPr>
            </w:pPr>
            <w:r>
              <w:rPr>
                <w:rFonts w:hint="eastAsia" w:asciiTheme="minorEastAsia" w:hAnsiTheme="minorEastAsia" w:eastAsiaTheme="minorEastAsia" w:cstheme="minorEastAsia"/>
                <w:sz w:val="30"/>
                <w:szCs w:val="30"/>
              </w:rPr>
              <w:t>√</w:t>
            </w:r>
          </w:p>
        </w:tc>
        <w:tc>
          <w:tcPr>
            <w:tcW w:w="708" w:type="dxa"/>
            <w:shd w:val="clear" w:color="auto" w:fill="auto"/>
            <w:noWrap w:val="0"/>
            <w:vAlign w:val="center"/>
          </w:tcPr>
          <w:p w14:paraId="0C025599">
            <w:pPr>
              <w:spacing w:line="240" w:lineRule="exact"/>
              <w:jc w:val="center"/>
              <w:rPr>
                <w:rFonts w:hint="eastAsia" w:asciiTheme="minorEastAsia" w:hAnsiTheme="minorEastAsia" w:eastAsiaTheme="minorEastAsia" w:cstheme="minorEastAsia"/>
                <w:sz w:val="30"/>
                <w:szCs w:val="30"/>
              </w:rPr>
            </w:pPr>
          </w:p>
        </w:tc>
        <w:tc>
          <w:tcPr>
            <w:tcW w:w="777" w:type="dxa"/>
            <w:noWrap w:val="0"/>
            <w:vAlign w:val="center"/>
          </w:tcPr>
          <w:p w14:paraId="5D3A9F35">
            <w:pPr>
              <w:spacing w:line="240" w:lineRule="exact"/>
              <w:jc w:val="center"/>
              <w:rPr>
                <w:rFonts w:hint="eastAsia" w:asciiTheme="minorEastAsia" w:hAnsiTheme="minorEastAsia" w:eastAsiaTheme="minorEastAsia" w:cstheme="minorEastAsia"/>
                <w:sz w:val="30"/>
                <w:szCs w:val="30"/>
              </w:rPr>
            </w:pPr>
            <w:r>
              <w:rPr>
                <w:rFonts w:hint="eastAsia" w:asciiTheme="minorEastAsia" w:hAnsiTheme="minorEastAsia" w:eastAsiaTheme="minorEastAsia" w:cstheme="minorEastAsia"/>
                <w:sz w:val="30"/>
                <w:szCs w:val="30"/>
              </w:rPr>
              <w:t>√</w:t>
            </w:r>
          </w:p>
        </w:tc>
      </w:tr>
      <w:tr w14:paraId="1C0FC4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123" w:hRule="atLeast"/>
          <w:jc w:val="center"/>
        </w:trPr>
        <w:tc>
          <w:tcPr>
            <w:tcW w:w="472" w:type="dxa"/>
            <w:shd w:val="clear" w:color="auto" w:fill="auto"/>
            <w:noWrap w:val="0"/>
            <w:vAlign w:val="center"/>
          </w:tcPr>
          <w:p w14:paraId="531A2C6B">
            <w:pPr>
              <w:spacing w:line="240" w:lineRule="exact"/>
              <w:jc w:val="center"/>
              <w:rPr>
                <w:rFonts w:hint="default" w:asciiTheme="minorEastAsia" w:hAnsiTheme="minorEastAsia" w:eastAsiaTheme="minorEastAsia" w:cstheme="minorEastAsia"/>
                <w:sz w:val="18"/>
                <w:szCs w:val="18"/>
                <w:lang w:val="en-US" w:eastAsia="zh-CN"/>
              </w:rPr>
            </w:pPr>
            <w:r>
              <w:rPr>
                <w:rFonts w:hint="eastAsia" w:asciiTheme="minorEastAsia" w:hAnsiTheme="minorEastAsia" w:eastAsiaTheme="minorEastAsia" w:cstheme="minorEastAsia"/>
                <w:sz w:val="18"/>
                <w:szCs w:val="18"/>
                <w:lang w:val="en-US" w:eastAsia="zh-CN"/>
              </w:rPr>
              <w:t>30</w:t>
            </w:r>
          </w:p>
        </w:tc>
        <w:tc>
          <w:tcPr>
            <w:tcW w:w="709" w:type="dxa"/>
            <w:vMerge w:val="restart"/>
            <w:shd w:val="clear" w:color="auto" w:fill="auto"/>
            <w:noWrap w:val="0"/>
            <w:vAlign w:val="center"/>
          </w:tcPr>
          <w:p w14:paraId="498D3EBD">
            <w:pPr>
              <w:spacing w:line="240" w:lineRule="exact"/>
              <w:jc w:val="center"/>
              <w:rPr>
                <w:rFonts w:hint="eastAsia" w:asciiTheme="minorEastAsia" w:hAnsiTheme="minorEastAsia" w:eastAsiaTheme="minorEastAsia" w:cstheme="minorEastAsia"/>
                <w:sz w:val="18"/>
                <w:szCs w:val="18"/>
                <w:lang w:eastAsia="zh-CN"/>
              </w:rPr>
            </w:pPr>
            <w:r>
              <w:rPr>
                <w:rFonts w:hint="eastAsia" w:asciiTheme="minorEastAsia" w:hAnsiTheme="minorEastAsia" w:eastAsiaTheme="minorEastAsia" w:cstheme="minorEastAsia"/>
                <w:sz w:val="18"/>
                <w:szCs w:val="18"/>
                <w:lang w:eastAsia="zh-CN"/>
              </w:rPr>
              <w:t>卫生院</w:t>
            </w:r>
          </w:p>
        </w:tc>
        <w:tc>
          <w:tcPr>
            <w:tcW w:w="886" w:type="dxa"/>
            <w:shd w:val="clear" w:color="auto" w:fill="auto"/>
            <w:noWrap w:val="0"/>
            <w:vAlign w:val="center"/>
          </w:tcPr>
          <w:p w14:paraId="3E08AF75">
            <w:pPr>
              <w:spacing w:line="240" w:lineRule="exact"/>
              <w:rPr>
                <w:rFonts w:hint="eastAsia" w:asciiTheme="minorEastAsia" w:hAnsiTheme="minorEastAsia" w:eastAsiaTheme="minorEastAsia" w:cstheme="minorEastAsia"/>
                <w:sz w:val="18"/>
                <w:szCs w:val="18"/>
              </w:rPr>
            </w:pPr>
            <w:r>
              <w:rPr>
                <w:rFonts w:hint="eastAsia" w:asciiTheme="minorEastAsia" w:hAnsiTheme="minorEastAsia" w:eastAsiaTheme="minorEastAsia" w:cstheme="minorEastAsia"/>
                <w:sz w:val="18"/>
                <w:szCs w:val="18"/>
              </w:rPr>
              <w:t>医疗机构执业许可证村卫生所有效延续办理</w:t>
            </w:r>
          </w:p>
        </w:tc>
        <w:tc>
          <w:tcPr>
            <w:tcW w:w="2173" w:type="dxa"/>
            <w:shd w:val="clear" w:color="auto" w:fill="auto"/>
            <w:noWrap w:val="0"/>
            <w:vAlign w:val="center"/>
          </w:tcPr>
          <w:p w14:paraId="36DB51EF">
            <w:pPr>
              <w:spacing w:line="240" w:lineRule="exact"/>
              <w:jc w:val="both"/>
              <w:rPr>
                <w:rFonts w:hint="eastAsia" w:asciiTheme="minorEastAsia" w:hAnsiTheme="minorEastAsia" w:eastAsiaTheme="minorEastAsia" w:cstheme="minorEastAsia"/>
                <w:sz w:val="18"/>
                <w:szCs w:val="18"/>
              </w:rPr>
            </w:pPr>
            <w:r>
              <w:rPr>
                <w:rFonts w:hint="eastAsia" w:asciiTheme="minorEastAsia" w:hAnsiTheme="minorEastAsia" w:eastAsiaTheme="minorEastAsia" w:cstheme="minorEastAsia"/>
                <w:sz w:val="18"/>
                <w:szCs w:val="18"/>
              </w:rPr>
              <w:t>服务对象、提交材料、办理流程、服务时间、服务地点（方式）、咨询电话</w:t>
            </w:r>
          </w:p>
        </w:tc>
        <w:tc>
          <w:tcPr>
            <w:tcW w:w="2700" w:type="dxa"/>
            <w:shd w:val="clear" w:color="auto" w:fill="auto"/>
            <w:noWrap w:val="0"/>
            <w:vAlign w:val="center"/>
          </w:tcPr>
          <w:p w14:paraId="04724277">
            <w:pPr>
              <w:keepNext w:val="0"/>
              <w:keepLines w:val="0"/>
              <w:pageBreakBefore w:val="0"/>
              <w:widowControl w:val="0"/>
              <w:kinsoku/>
              <w:wordWrap/>
              <w:overflowPunct/>
              <w:topLinePunct w:val="0"/>
              <w:autoSpaceDE/>
              <w:autoSpaceDN/>
              <w:bidi w:val="0"/>
              <w:adjustRightInd/>
              <w:snapToGrid/>
              <w:spacing w:line="240" w:lineRule="exact"/>
              <w:jc w:val="both"/>
              <w:textAlignment w:val="auto"/>
              <w:rPr>
                <w:rFonts w:hint="eastAsia" w:asciiTheme="minorEastAsia" w:hAnsiTheme="minorEastAsia" w:eastAsiaTheme="minorEastAsia" w:cstheme="minorEastAsia"/>
                <w:sz w:val="18"/>
                <w:szCs w:val="18"/>
              </w:rPr>
            </w:pPr>
            <w:r>
              <w:rPr>
                <w:rFonts w:hint="eastAsia" w:asciiTheme="minorEastAsia" w:hAnsiTheme="minorEastAsia" w:eastAsiaTheme="minorEastAsia" w:cstheme="minorEastAsia"/>
                <w:sz w:val="18"/>
                <w:szCs w:val="18"/>
              </w:rPr>
              <w:t>《医疗机构管理条例实施细则》 第三十五条、第三十六条、第三十七条</w:t>
            </w:r>
          </w:p>
        </w:tc>
        <w:tc>
          <w:tcPr>
            <w:tcW w:w="1620" w:type="dxa"/>
            <w:shd w:val="clear" w:color="auto" w:fill="auto"/>
            <w:noWrap w:val="0"/>
            <w:vAlign w:val="center"/>
          </w:tcPr>
          <w:p w14:paraId="45B4A2F6">
            <w:pPr>
              <w:spacing w:line="240" w:lineRule="exact"/>
              <w:jc w:val="center"/>
              <w:rPr>
                <w:rFonts w:hint="eastAsia" w:asciiTheme="minorEastAsia" w:hAnsiTheme="minorEastAsia" w:eastAsiaTheme="minorEastAsia" w:cstheme="minorEastAsia"/>
                <w:sz w:val="18"/>
                <w:szCs w:val="18"/>
              </w:rPr>
            </w:pPr>
            <w:r>
              <w:rPr>
                <w:rFonts w:hint="eastAsia" w:asciiTheme="minorEastAsia" w:hAnsiTheme="minorEastAsia" w:eastAsiaTheme="minorEastAsia" w:cstheme="minorEastAsia"/>
                <w:sz w:val="18"/>
                <w:szCs w:val="18"/>
              </w:rPr>
              <w:t>公开事项信息形成或变更之日起20个工作日内公开</w:t>
            </w:r>
          </w:p>
        </w:tc>
        <w:tc>
          <w:tcPr>
            <w:tcW w:w="1080" w:type="dxa"/>
            <w:shd w:val="clear" w:color="auto" w:fill="auto"/>
            <w:noWrap w:val="0"/>
            <w:vAlign w:val="center"/>
          </w:tcPr>
          <w:p w14:paraId="2FF7B58E">
            <w:pPr>
              <w:spacing w:line="240" w:lineRule="exact"/>
              <w:jc w:val="center"/>
              <w:rPr>
                <w:rFonts w:hint="eastAsia" w:asciiTheme="minorEastAsia" w:hAnsiTheme="minorEastAsia" w:eastAsiaTheme="minorEastAsia" w:cstheme="minorEastAsia"/>
                <w:sz w:val="18"/>
                <w:szCs w:val="18"/>
                <w:lang w:eastAsia="zh-CN"/>
              </w:rPr>
            </w:pPr>
            <w:r>
              <w:rPr>
                <w:rFonts w:hint="eastAsia" w:asciiTheme="minorEastAsia" w:hAnsiTheme="minorEastAsia" w:eastAsiaTheme="minorEastAsia" w:cstheme="minorEastAsia"/>
                <w:sz w:val="18"/>
                <w:szCs w:val="18"/>
                <w:lang w:eastAsia="zh-CN"/>
              </w:rPr>
              <w:t>江山镇人民政府</w:t>
            </w:r>
          </w:p>
        </w:tc>
        <w:tc>
          <w:tcPr>
            <w:tcW w:w="2079" w:type="dxa"/>
            <w:shd w:val="clear" w:color="auto" w:fill="auto"/>
            <w:noWrap w:val="0"/>
            <w:vAlign w:val="center"/>
          </w:tcPr>
          <w:p w14:paraId="26C7E4C9">
            <w:pPr>
              <w:spacing w:line="240" w:lineRule="exact"/>
              <w:jc w:val="both"/>
              <w:rPr>
                <w:rFonts w:hint="eastAsia" w:asciiTheme="minorEastAsia" w:hAnsiTheme="minorEastAsia" w:eastAsiaTheme="minorEastAsia" w:cstheme="minorEastAsia"/>
                <w:sz w:val="18"/>
                <w:szCs w:val="18"/>
              </w:rPr>
            </w:pPr>
            <w:r>
              <w:rPr>
                <w:rFonts w:hint="eastAsia" w:asciiTheme="minorEastAsia" w:hAnsiTheme="minorEastAsia" w:eastAsiaTheme="minorEastAsia" w:cstheme="minorEastAsia"/>
                <w:sz w:val="18"/>
                <w:szCs w:val="18"/>
              </w:rPr>
              <w:t>■政府网站</w:t>
            </w:r>
          </w:p>
          <w:p w14:paraId="012E221C">
            <w:pPr>
              <w:spacing w:line="240" w:lineRule="exact"/>
              <w:jc w:val="both"/>
              <w:rPr>
                <w:rFonts w:hint="eastAsia" w:asciiTheme="minorEastAsia" w:hAnsiTheme="minorEastAsia" w:eastAsiaTheme="minorEastAsia" w:cstheme="minorEastAsia"/>
                <w:sz w:val="18"/>
                <w:szCs w:val="18"/>
              </w:rPr>
            </w:pPr>
            <w:r>
              <w:rPr>
                <w:rFonts w:hint="eastAsia" w:asciiTheme="minorEastAsia" w:hAnsiTheme="minorEastAsia" w:eastAsiaTheme="minorEastAsia" w:cstheme="minorEastAsia"/>
                <w:sz w:val="18"/>
                <w:szCs w:val="18"/>
              </w:rPr>
              <w:t>■</w:t>
            </w:r>
            <w:r>
              <w:rPr>
                <w:rFonts w:hint="eastAsia" w:asciiTheme="minorEastAsia" w:hAnsiTheme="minorEastAsia" w:eastAsiaTheme="minorEastAsia" w:cstheme="minorEastAsia"/>
                <w:sz w:val="18"/>
                <w:szCs w:val="18"/>
                <w:lang w:eastAsia="zh-CN"/>
              </w:rPr>
              <w:t>江山镇</w:t>
            </w:r>
            <w:r>
              <w:rPr>
                <w:rFonts w:hint="eastAsia" w:asciiTheme="minorEastAsia" w:hAnsiTheme="minorEastAsia" w:eastAsiaTheme="minorEastAsia" w:cstheme="minorEastAsia"/>
                <w:sz w:val="18"/>
                <w:szCs w:val="18"/>
              </w:rPr>
              <w:t>政务公开栏</w:t>
            </w:r>
          </w:p>
          <w:p w14:paraId="3F7532AF">
            <w:pPr>
              <w:spacing w:line="240" w:lineRule="exact"/>
              <w:jc w:val="both"/>
              <w:rPr>
                <w:rFonts w:hint="eastAsia" w:asciiTheme="minorEastAsia" w:hAnsiTheme="minorEastAsia" w:eastAsiaTheme="minorEastAsia" w:cstheme="minorEastAsia"/>
                <w:sz w:val="18"/>
                <w:szCs w:val="18"/>
              </w:rPr>
            </w:pPr>
            <w:r>
              <w:rPr>
                <w:rFonts w:hint="eastAsia" w:asciiTheme="minorEastAsia" w:hAnsiTheme="minorEastAsia" w:eastAsiaTheme="minorEastAsia" w:cstheme="minorEastAsia"/>
                <w:sz w:val="18"/>
                <w:szCs w:val="18"/>
              </w:rPr>
              <w:t>■各村村务公开栏</w:t>
            </w:r>
          </w:p>
        </w:tc>
        <w:tc>
          <w:tcPr>
            <w:tcW w:w="567" w:type="dxa"/>
            <w:shd w:val="clear" w:color="auto" w:fill="auto"/>
            <w:noWrap w:val="0"/>
            <w:vAlign w:val="center"/>
          </w:tcPr>
          <w:p w14:paraId="5E8C11BC">
            <w:pPr>
              <w:spacing w:line="240" w:lineRule="exact"/>
              <w:jc w:val="center"/>
              <w:rPr>
                <w:rFonts w:hint="eastAsia" w:asciiTheme="minorEastAsia" w:hAnsiTheme="minorEastAsia" w:eastAsiaTheme="minorEastAsia" w:cstheme="minorEastAsia"/>
                <w:sz w:val="30"/>
                <w:szCs w:val="30"/>
              </w:rPr>
            </w:pPr>
            <w:r>
              <w:rPr>
                <w:rFonts w:hint="eastAsia" w:asciiTheme="minorEastAsia" w:hAnsiTheme="minorEastAsia" w:eastAsiaTheme="minorEastAsia" w:cstheme="minorEastAsia"/>
                <w:sz w:val="30"/>
                <w:szCs w:val="30"/>
              </w:rPr>
              <w:t>√</w:t>
            </w:r>
          </w:p>
        </w:tc>
        <w:tc>
          <w:tcPr>
            <w:tcW w:w="567" w:type="dxa"/>
            <w:shd w:val="clear" w:color="auto" w:fill="auto"/>
            <w:noWrap w:val="0"/>
            <w:vAlign w:val="center"/>
          </w:tcPr>
          <w:p w14:paraId="2EDC9FB3">
            <w:pPr>
              <w:spacing w:line="240" w:lineRule="exact"/>
              <w:jc w:val="center"/>
              <w:rPr>
                <w:rFonts w:hint="eastAsia" w:asciiTheme="minorEastAsia" w:hAnsiTheme="minorEastAsia" w:eastAsiaTheme="minorEastAsia" w:cstheme="minorEastAsia"/>
                <w:sz w:val="30"/>
                <w:szCs w:val="30"/>
              </w:rPr>
            </w:pPr>
          </w:p>
        </w:tc>
        <w:tc>
          <w:tcPr>
            <w:tcW w:w="567" w:type="dxa"/>
            <w:shd w:val="clear" w:color="auto" w:fill="auto"/>
            <w:noWrap w:val="0"/>
            <w:vAlign w:val="center"/>
          </w:tcPr>
          <w:p w14:paraId="64968E47">
            <w:pPr>
              <w:spacing w:line="240" w:lineRule="exact"/>
              <w:jc w:val="center"/>
              <w:rPr>
                <w:rFonts w:hint="eastAsia" w:asciiTheme="minorEastAsia" w:hAnsiTheme="minorEastAsia" w:eastAsiaTheme="minorEastAsia" w:cstheme="minorEastAsia"/>
                <w:sz w:val="30"/>
                <w:szCs w:val="30"/>
              </w:rPr>
            </w:pPr>
            <w:r>
              <w:rPr>
                <w:rFonts w:hint="eastAsia" w:asciiTheme="minorEastAsia" w:hAnsiTheme="minorEastAsia" w:eastAsiaTheme="minorEastAsia" w:cstheme="minorEastAsia"/>
                <w:sz w:val="30"/>
                <w:szCs w:val="30"/>
              </w:rPr>
              <w:t>√</w:t>
            </w:r>
          </w:p>
        </w:tc>
        <w:tc>
          <w:tcPr>
            <w:tcW w:w="708" w:type="dxa"/>
            <w:shd w:val="clear" w:color="auto" w:fill="auto"/>
            <w:noWrap w:val="0"/>
            <w:vAlign w:val="center"/>
          </w:tcPr>
          <w:p w14:paraId="082F0E16">
            <w:pPr>
              <w:spacing w:line="240" w:lineRule="exact"/>
              <w:jc w:val="center"/>
              <w:rPr>
                <w:rFonts w:hint="eastAsia" w:asciiTheme="minorEastAsia" w:hAnsiTheme="minorEastAsia" w:eastAsiaTheme="minorEastAsia" w:cstheme="minorEastAsia"/>
                <w:sz w:val="30"/>
                <w:szCs w:val="30"/>
              </w:rPr>
            </w:pPr>
          </w:p>
        </w:tc>
        <w:tc>
          <w:tcPr>
            <w:tcW w:w="777" w:type="dxa"/>
            <w:noWrap w:val="0"/>
            <w:vAlign w:val="center"/>
          </w:tcPr>
          <w:p w14:paraId="395F8F89">
            <w:pPr>
              <w:spacing w:line="240" w:lineRule="exact"/>
              <w:jc w:val="center"/>
              <w:rPr>
                <w:rFonts w:hint="eastAsia" w:asciiTheme="minorEastAsia" w:hAnsiTheme="minorEastAsia" w:eastAsiaTheme="minorEastAsia" w:cstheme="minorEastAsia"/>
                <w:sz w:val="30"/>
                <w:szCs w:val="30"/>
              </w:rPr>
            </w:pPr>
            <w:r>
              <w:rPr>
                <w:rFonts w:hint="eastAsia" w:asciiTheme="minorEastAsia" w:hAnsiTheme="minorEastAsia" w:eastAsiaTheme="minorEastAsia" w:cstheme="minorEastAsia"/>
                <w:sz w:val="30"/>
                <w:szCs w:val="30"/>
              </w:rPr>
              <w:t>√</w:t>
            </w:r>
          </w:p>
        </w:tc>
      </w:tr>
      <w:tr w14:paraId="222B35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123" w:hRule="atLeast"/>
          <w:jc w:val="center"/>
        </w:trPr>
        <w:tc>
          <w:tcPr>
            <w:tcW w:w="472" w:type="dxa"/>
            <w:shd w:val="clear" w:color="auto" w:fill="auto"/>
            <w:noWrap w:val="0"/>
            <w:vAlign w:val="center"/>
          </w:tcPr>
          <w:p w14:paraId="4AFEFC5E">
            <w:pPr>
              <w:spacing w:line="240" w:lineRule="exact"/>
              <w:jc w:val="center"/>
              <w:rPr>
                <w:rFonts w:hint="default" w:asciiTheme="minorEastAsia" w:hAnsiTheme="minorEastAsia" w:eastAsiaTheme="minorEastAsia" w:cstheme="minorEastAsia"/>
                <w:sz w:val="18"/>
                <w:szCs w:val="18"/>
                <w:lang w:val="en-US" w:eastAsia="zh-CN"/>
              </w:rPr>
            </w:pPr>
            <w:r>
              <w:rPr>
                <w:rFonts w:hint="eastAsia" w:asciiTheme="minorEastAsia" w:hAnsiTheme="minorEastAsia" w:eastAsiaTheme="minorEastAsia" w:cstheme="minorEastAsia"/>
                <w:sz w:val="18"/>
                <w:szCs w:val="18"/>
                <w:lang w:val="en-US" w:eastAsia="zh-CN"/>
              </w:rPr>
              <w:t>31</w:t>
            </w:r>
          </w:p>
        </w:tc>
        <w:tc>
          <w:tcPr>
            <w:tcW w:w="709" w:type="dxa"/>
            <w:vMerge w:val="continue"/>
            <w:shd w:val="clear" w:color="auto" w:fill="auto"/>
            <w:noWrap w:val="0"/>
            <w:vAlign w:val="center"/>
          </w:tcPr>
          <w:p w14:paraId="221C8AAF">
            <w:pPr>
              <w:spacing w:line="240" w:lineRule="exact"/>
              <w:rPr>
                <w:rFonts w:hint="eastAsia" w:asciiTheme="minorEastAsia" w:hAnsiTheme="minorEastAsia" w:eastAsiaTheme="minorEastAsia" w:cstheme="minorEastAsia"/>
                <w:sz w:val="18"/>
                <w:szCs w:val="18"/>
              </w:rPr>
            </w:pPr>
          </w:p>
        </w:tc>
        <w:tc>
          <w:tcPr>
            <w:tcW w:w="886" w:type="dxa"/>
            <w:shd w:val="clear" w:color="auto" w:fill="auto"/>
            <w:noWrap w:val="0"/>
            <w:vAlign w:val="center"/>
          </w:tcPr>
          <w:p w14:paraId="0BE1D47A">
            <w:pPr>
              <w:spacing w:line="240" w:lineRule="exact"/>
              <w:rPr>
                <w:rFonts w:hint="eastAsia" w:asciiTheme="minorEastAsia" w:hAnsiTheme="minorEastAsia" w:eastAsiaTheme="minorEastAsia" w:cstheme="minorEastAsia"/>
                <w:sz w:val="18"/>
                <w:szCs w:val="18"/>
              </w:rPr>
            </w:pPr>
            <w:r>
              <w:rPr>
                <w:rFonts w:hint="eastAsia" w:asciiTheme="minorEastAsia" w:hAnsiTheme="minorEastAsia" w:eastAsiaTheme="minorEastAsia" w:cstheme="minorEastAsia"/>
                <w:sz w:val="18"/>
                <w:szCs w:val="18"/>
              </w:rPr>
              <w:t>医疗机构执业许可证村卫生所校验</w:t>
            </w:r>
          </w:p>
        </w:tc>
        <w:tc>
          <w:tcPr>
            <w:tcW w:w="2173" w:type="dxa"/>
            <w:shd w:val="clear" w:color="auto" w:fill="auto"/>
            <w:noWrap w:val="0"/>
            <w:vAlign w:val="center"/>
          </w:tcPr>
          <w:p w14:paraId="742B9937">
            <w:pPr>
              <w:spacing w:line="240" w:lineRule="exact"/>
              <w:jc w:val="both"/>
              <w:rPr>
                <w:rFonts w:hint="eastAsia" w:asciiTheme="minorEastAsia" w:hAnsiTheme="minorEastAsia" w:eastAsiaTheme="minorEastAsia" w:cstheme="minorEastAsia"/>
                <w:sz w:val="18"/>
                <w:szCs w:val="18"/>
              </w:rPr>
            </w:pPr>
            <w:r>
              <w:rPr>
                <w:rFonts w:hint="eastAsia" w:asciiTheme="minorEastAsia" w:hAnsiTheme="minorEastAsia" w:eastAsiaTheme="minorEastAsia" w:cstheme="minorEastAsia"/>
                <w:sz w:val="18"/>
                <w:szCs w:val="18"/>
              </w:rPr>
              <w:t>服务对象、提交材料、办理流程、服务时间、服务地点（方式）、咨询电话</w:t>
            </w:r>
          </w:p>
        </w:tc>
        <w:tc>
          <w:tcPr>
            <w:tcW w:w="2700" w:type="dxa"/>
            <w:shd w:val="clear" w:color="auto" w:fill="auto"/>
            <w:noWrap w:val="0"/>
            <w:vAlign w:val="center"/>
          </w:tcPr>
          <w:p w14:paraId="072B2579">
            <w:pPr>
              <w:keepNext w:val="0"/>
              <w:keepLines w:val="0"/>
              <w:pageBreakBefore w:val="0"/>
              <w:widowControl w:val="0"/>
              <w:kinsoku/>
              <w:wordWrap/>
              <w:overflowPunct/>
              <w:topLinePunct w:val="0"/>
              <w:autoSpaceDE/>
              <w:autoSpaceDN/>
              <w:bidi w:val="0"/>
              <w:adjustRightInd/>
              <w:snapToGrid/>
              <w:spacing w:line="240" w:lineRule="exact"/>
              <w:jc w:val="both"/>
              <w:textAlignment w:val="auto"/>
              <w:rPr>
                <w:rFonts w:hint="eastAsia" w:asciiTheme="minorEastAsia" w:hAnsiTheme="minorEastAsia" w:eastAsiaTheme="minorEastAsia" w:cstheme="minorEastAsia"/>
                <w:sz w:val="18"/>
                <w:szCs w:val="18"/>
              </w:rPr>
            </w:pPr>
            <w:r>
              <w:rPr>
                <w:rFonts w:hint="eastAsia" w:asciiTheme="minorEastAsia" w:hAnsiTheme="minorEastAsia" w:eastAsiaTheme="minorEastAsia" w:cstheme="minorEastAsia"/>
                <w:sz w:val="18"/>
                <w:szCs w:val="18"/>
              </w:rPr>
              <w:t>《医疗机构管理条例实施细则》 第三十五条、第三十六条、第三十七条</w:t>
            </w:r>
          </w:p>
        </w:tc>
        <w:tc>
          <w:tcPr>
            <w:tcW w:w="1620" w:type="dxa"/>
            <w:shd w:val="clear" w:color="auto" w:fill="auto"/>
            <w:noWrap w:val="0"/>
            <w:vAlign w:val="center"/>
          </w:tcPr>
          <w:p w14:paraId="7B18D60D">
            <w:pPr>
              <w:spacing w:line="240" w:lineRule="exact"/>
              <w:jc w:val="center"/>
              <w:rPr>
                <w:rFonts w:hint="eastAsia" w:asciiTheme="minorEastAsia" w:hAnsiTheme="minorEastAsia" w:eastAsiaTheme="minorEastAsia" w:cstheme="minorEastAsia"/>
                <w:sz w:val="18"/>
                <w:szCs w:val="18"/>
              </w:rPr>
            </w:pPr>
            <w:r>
              <w:rPr>
                <w:rFonts w:hint="eastAsia" w:asciiTheme="minorEastAsia" w:hAnsiTheme="minorEastAsia" w:eastAsiaTheme="minorEastAsia" w:cstheme="minorEastAsia"/>
                <w:sz w:val="18"/>
                <w:szCs w:val="18"/>
              </w:rPr>
              <w:t>公开事项信息形成或变更之日起20个工作日内公开</w:t>
            </w:r>
          </w:p>
        </w:tc>
        <w:tc>
          <w:tcPr>
            <w:tcW w:w="1080" w:type="dxa"/>
            <w:shd w:val="clear" w:color="auto" w:fill="auto"/>
            <w:noWrap w:val="0"/>
            <w:vAlign w:val="center"/>
          </w:tcPr>
          <w:p w14:paraId="0D130CD5">
            <w:pPr>
              <w:spacing w:line="240" w:lineRule="exact"/>
              <w:jc w:val="center"/>
              <w:rPr>
                <w:rFonts w:hint="eastAsia" w:asciiTheme="minorEastAsia" w:hAnsiTheme="minorEastAsia" w:eastAsiaTheme="minorEastAsia" w:cstheme="minorEastAsia"/>
                <w:sz w:val="18"/>
                <w:szCs w:val="18"/>
                <w:lang w:eastAsia="zh-CN"/>
              </w:rPr>
            </w:pPr>
            <w:r>
              <w:rPr>
                <w:rFonts w:hint="eastAsia" w:asciiTheme="minorEastAsia" w:hAnsiTheme="minorEastAsia" w:eastAsiaTheme="minorEastAsia" w:cstheme="minorEastAsia"/>
                <w:sz w:val="18"/>
                <w:szCs w:val="18"/>
                <w:lang w:eastAsia="zh-CN"/>
              </w:rPr>
              <w:t>江山镇人民政府</w:t>
            </w:r>
          </w:p>
        </w:tc>
        <w:tc>
          <w:tcPr>
            <w:tcW w:w="2079" w:type="dxa"/>
            <w:shd w:val="clear" w:color="auto" w:fill="auto"/>
            <w:noWrap w:val="0"/>
            <w:vAlign w:val="center"/>
          </w:tcPr>
          <w:p w14:paraId="0EDCBD74">
            <w:pPr>
              <w:spacing w:line="240" w:lineRule="exact"/>
              <w:jc w:val="both"/>
              <w:rPr>
                <w:rFonts w:hint="eastAsia" w:asciiTheme="minorEastAsia" w:hAnsiTheme="minorEastAsia" w:eastAsiaTheme="minorEastAsia" w:cstheme="minorEastAsia"/>
                <w:sz w:val="18"/>
                <w:szCs w:val="18"/>
              </w:rPr>
            </w:pPr>
            <w:r>
              <w:rPr>
                <w:rFonts w:hint="eastAsia" w:asciiTheme="minorEastAsia" w:hAnsiTheme="minorEastAsia" w:eastAsiaTheme="minorEastAsia" w:cstheme="minorEastAsia"/>
                <w:sz w:val="18"/>
                <w:szCs w:val="18"/>
              </w:rPr>
              <w:t>■政府网站</w:t>
            </w:r>
          </w:p>
          <w:p w14:paraId="4D4ED0BD">
            <w:pPr>
              <w:spacing w:line="240" w:lineRule="exact"/>
              <w:jc w:val="both"/>
              <w:rPr>
                <w:rFonts w:hint="eastAsia" w:asciiTheme="minorEastAsia" w:hAnsiTheme="minorEastAsia" w:eastAsiaTheme="minorEastAsia" w:cstheme="minorEastAsia"/>
                <w:sz w:val="18"/>
                <w:szCs w:val="18"/>
              </w:rPr>
            </w:pPr>
            <w:r>
              <w:rPr>
                <w:rFonts w:hint="eastAsia" w:asciiTheme="minorEastAsia" w:hAnsiTheme="minorEastAsia" w:eastAsiaTheme="minorEastAsia" w:cstheme="minorEastAsia"/>
                <w:sz w:val="18"/>
                <w:szCs w:val="18"/>
              </w:rPr>
              <w:t>■</w:t>
            </w:r>
            <w:r>
              <w:rPr>
                <w:rFonts w:hint="eastAsia" w:asciiTheme="minorEastAsia" w:hAnsiTheme="minorEastAsia" w:eastAsiaTheme="minorEastAsia" w:cstheme="minorEastAsia"/>
                <w:sz w:val="18"/>
                <w:szCs w:val="18"/>
                <w:lang w:eastAsia="zh-CN"/>
              </w:rPr>
              <w:t>江山镇</w:t>
            </w:r>
            <w:r>
              <w:rPr>
                <w:rFonts w:hint="eastAsia" w:asciiTheme="minorEastAsia" w:hAnsiTheme="minorEastAsia" w:eastAsiaTheme="minorEastAsia" w:cstheme="minorEastAsia"/>
                <w:sz w:val="18"/>
                <w:szCs w:val="18"/>
              </w:rPr>
              <w:t>政务公开栏</w:t>
            </w:r>
          </w:p>
          <w:p w14:paraId="0153F126">
            <w:pPr>
              <w:spacing w:line="240" w:lineRule="exact"/>
              <w:jc w:val="both"/>
              <w:rPr>
                <w:rFonts w:hint="eastAsia" w:asciiTheme="minorEastAsia" w:hAnsiTheme="minorEastAsia" w:eastAsiaTheme="minorEastAsia" w:cstheme="minorEastAsia"/>
                <w:sz w:val="18"/>
                <w:szCs w:val="18"/>
              </w:rPr>
            </w:pPr>
            <w:r>
              <w:rPr>
                <w:rFonts w:hint="eastAsia" w:asciiTheme="minorEastAsia" w:hAnsiTheme="minorEastAsia" w:eastAsiaTheme="minorEastAsia" w:cstheme="minorEastAsia"/>
                <w:sz w:val="18"/>
                <w:szCs w:val="18"/>
              </w:rPr>
              <w:t>■各村村务公开栏</w:t>
            </w:r>
          </w:p>
        </w:tc>
        <w:tc>
          <w:tcPr>
            <w:tcW w:w="567" w:type="dxa"/>
            <w:shd w:val="clear" w:color="auto" w:fill="auto"/>
            <w:noWrap w:val="0"/>
            <w:vAlign w:val="center"/>
          </w:tcPr>
          <w:p w14:paraId="3A453E8D">
            <w:pPr>
              <w:spacing w:line="240" w:lineRule="exact"/>
              <w:jc w:val="center"/>
              <w:rPr>
                <w:rFonts w:hint="eastAsia" w:asciiTheme="minorEastAsia" w:hAnsiTheme="minorEastAsia" w:eastAsiaTheme="minorEastAsia" w:cstheme="minorEastAsia"/>
                <w:sz w:val="30"/>
                <w:szCs w:val="30"/>
                <w:lang w:val="en-US" w:eastAsia="en-US" w:bidi="ar-SA"/>
              </w:rPr>
            </w:pPr>
            <w:r>
              <w:rPr>
                <w:rFonts w:hint="eastAsia" w:asciiTheme="minorEastAsia" w:hAnsiTheme="minorEastAsia" w:eastAsiaTheme="minorEastAsia" w:cstheme="minorEastAsia"/>
                <w:sz w:val="30"/>
                <w:szCs w:val="30"/>
              </w:rPr>
              <w:t>√</w:t>
            </w:r>
          </w:p>
        </w:tc>
        <w:tc>
          <w:tcPr>
            <w:tcW w:w="567" w:type="dxa"/>
            <w:shd w:val="clear" w:color="auto" w:fill="auto"/>
            <w:noWrap w:val="0"/>
            <w:vAlign w:val="center"/>
          </w:tcPr>
          <w:p w14:paraId="30A51F3F">
            <w:pPr>
              <w:spacing w:line="240" w:lineRule="exact"/>
              <w:jc w:val="center"/>
              <w:rPr>
                <w:rFonts w:hint="eastAsia" w:asciiTheme="minorEastAsia" w:hAnsiTheme="minorEastAsia" w:eastAsiaTheme="minorEastAsia" w:cstheme="minorEastAsia"/>
                <w:sz w:val="30"/>
                <w:szCs w:val="30"/>
                <w:lang w:val="en-US" w:eastAsia="en-US" w:bidi="ar-SA"/>
              </w:rPr>
            </w:pPr>
          </w:p>
        </w:tc>
        <w:tc>
          <w:tcPr>
            <w:tcW w:w="567" w:type="dxa"/>
            <w:shd w:val="clear" w:color="auto" w:fill="auto"/>
            <w:noWrap w:val="0"/>
            <w:vAlign w:val="center"/>
          </w:tcPr>
          <w:p w14:paraId="2D428B69">
            <w:pPr>
              <w:spacing w:line="240" w:lineRule="exact"/>
              <w:jc w:val="center"/>
              <w:rPr>
                <w:rFonts w:hint="eastAsia" w:asciiTheme="minorEastAsia" w:hAnsiTheme="minorEastAsia" w:eastAsiaTheme="minorEastAsia" w:cstheme="minorEastAsia"/>
                <w:sz w:val="30"/>
                <w:szCs w:val="30"/>
                <w:lang w:val="en-US" w:eastAsia="en-US" w:bidi="ar-SA"/>
              </w:rPr>
            </w:pPr>
            <w:r>
              <w:rPr>
                <w:rFonts w:hint="eastAsia" w:asciiTheme="minorEastAsia" w:hAnsiTheme="minorEastAsia" w:eastAsiaTheme="minorEastAsia" w:cstheme="minorEastAsia"/>
                <w:sz w:val="30"/>
                <w:szCs w:val="30"/>
              </w:rPr>
              <w:t>√</w:t>
            </w:r>
          </w:p>
        </w:tc>
        <w:tc>
          <w:tcPr>
            <w:tcW w:w="708" w:type="dxa"/>
            <w:shd w:val="clear" w:color="auto" w:fill="auto"/>
            <w:noWrap w:val="0"/>
            <w:vAlign w:val="center"/>
          </w:tcPr>
          <w:p w14:paraId="13664C17">
            <w:pPr>
              <w:spacing w:line="240" w:lineRule="exact"/>
              <w:jc w:val="center"/>
              <w:rPr>
                <w:rFonts w:hint="eastAsia" w:asciiTheme="minorEastAsia" w:hAnsiTheme="minorEastAsia" w:eastAsiaTheme="minorEastAsia" w:cstheme="minorEastAsia"/>
                <w:sz w:val="30"/>
                <w:szCs w:val="30"/>
                <w:lang w:val="en-US" w:eastAsia="en-US" w:bidi="ar-SA"/>
              </w:rPr>
            </w:pPr>
          </w:p>
        </w:tc>
        <w:tc>
          <w:tcPr>
            <w:tcW w:w="777" w:type="dxa"/>
            <w:noWrap w:val="0"/>
            <w:vAlign w:val="center"/>
          </w:tcPr>
          <w:p w14:paraId="4C68CC6E">
            <w:pPr>
              <w:spacing w:line="240" w:lineRule="exact"/>
              <w:jc w:val="center"/>
              <w:rPr>
                <w:rFonts w:hint="eastAsia" w:asciiTheme="minorEastAsia" w:hAnsiTheme="minorEastAsia" w:eastAsiaTheme="minorEastAsia" w:cstheme="minorEastAsia"/>
                <w:sz w:val="30"/>
                <w:szCs w:val="30"/>
                <w:lang w:val="en-US" w:eastAsia="en-US" w:bidi="ar-SA"/>
              </w:rPr>
            </w:pPr>
            <w:r>
              <w:rPr>
                <w:rFonts w:hint="eastAsia" w:asciiTheme="minorEastAsia" w:hAnsiTheme="minorEastAsia" w:eastAsiaTheme="minorEastAsia" w:cstheme="minorEastAsia"/>
                <w:sz w:val="30"/>
                <w:szCs w:val="30"/>
              </w:rPr>
              <w:t>√</w:t>
            </w:r>
          </w:p>
        </w:tc>
      </w:tr>
    </w:tbl>
    <w:p w14:paraId="49E4722C">
      <w:pPr>
        <w:pStyle w:val="2"/>
        <w:keepNext w:val="0"/>
        <w:keepLines w:val="0"/>
        <w:pageBreakBefore w:val="0"/>
        <w:widowControl w:val="0"/>
        <w:kinsoku/>
        <w:wordWrap/>
        <w:overflowPunct/>
        <w:topLinePunct w:val="0"/>
        <w:autoSpaceDE/>
        <w:autoSpaceDN/>
        <w:bidi w:val="0"/>
        <w:adjustRightInd/>
        <w:snapToGrid/>
        <w:spacing w:line="472" w:lineRule="exact"/>
        <w:ind w:left="0" w:right="0"/>
        <w:jc w:val="center"/>
        <w:textAlignment w:val="auto"/>
        <w:rPr>
          <w:rFonts w:hint="eastAsia"/>
          <w:sz w:val="44"/>
          <w:szCs w:val="44"/>
          <w:lang w:eastAsia="zh-CN"/>
        </w:rPr>
      </w:pPr>
    </w:p>
    <w:sectPr>
      <w:pgSz w:w="16838" w:h="11906" w:orient="landscape"/>
      <w:pgMar w:top="1800" w:right="1440" w:bottom="1800" w:left="1440" w:header="851" w:footer="992" w:gutter="0"/>
      <w:cols w:space="425" w:num="1"/>
      <w:docGrid w:type="lines" w:linePitch="312"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方正小标宋简体">
    <w:panose1 w:val="02010601030101010101"/>
    <w:charset w:val="86"/>
    <w:family w:val="script"/>
    <w:pitch w:val="default"/>
    <w:sig w:usb0="00000001" w:usb1="080E0000" w:usb2="00000000" w:usb3="00000000" w:csb0="00040000" w:csb1="00000000"/>
  </w:font>
  <w:font w:name="Cambria">
    <w:panose1 w:val="02040503050406030204"/>
    <w:charset w:val="00"/>
    <w:family w:val="roman"/>
    <w:pitch w:val="default"/>
    <w:sig w:usb0="E00002FF" w:usb1="400004FF" w:usb2="00000000" w:usb3="00000000" w:csb0="2000019F" w:csb1="00000000"/>
  </w:font>
  <w:font w:name="仿宋">
    <w:panose1 w:val="02010609060101010101"/>
    <w:charset w:val="86"/>
    <w:family w:val="modern"/>
    <w:pitch w:val="default"/>
    <w:sig w:usb0="800002BF" w:usb1="38CF7CFA" w:usb2="00000016" w:usb3="00000000" w:csb0="00040001"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line="240" w:lineRule="auto"/>
      </w:pPr>
      <w:r>
        <w:separator/>
      </w:r>
    </w:p>
  </w:footnote>
  <w:footnote w:type="continuationSeparator" w:id="1">
    <w:p>
      <w:pPr>
        <w:spacing w:before="0"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footnotePr>
    <w:footnote w:id="0"/>
    <w:footnote w:id="1"/>
  </w:footnotePr>
  <w:endnotePr>
    <w:endnote w:id="0"/>
    <w:endnote w:id="1"/>
  </w:endnotePr>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4F0F2BA8"/>
    <w:rsid w:val="06544BB1"/>
    <w:rsid w:val="10E5327D"/>
    <w:rsid w:val="12D00164"/>
    <w:rsid w:val="2C7F2FCE"/>
    <w:rsid w:val="30F2283C"/>
    <w:rsid w:val="34800DE3"/>
    <w:rsid w:val="40BA59A2"/>
    <w:rsid w:val="4F0F2BA8"/>
    <w:rsid w:val="5BB65A46"/>
    <w:rsid w:val="62C92D41"/>
    <w:rsid w:val="6CBE6DC9"/>
    <w:rsid w:val="7E411AB2"/>
    <w:rsid w:val="7EA46953"/>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1"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1"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1"/>
    <w:pPr>
      <w:widowControl w:val="0"/>
      <w:spacing w:after="0" w:line="240" w:lineRule="auto"/>
    </w:pPr>
    <w:rPr>
      <w:rFonts w:asciiTheme="minorHAnsi" w:hAnsiTheme="minorHAnsi" w:eastAsiaTheme="minorHAnsi" w:cstheme="minorBidi"/>
      <w:sz w:val="22"/>
      <w:szCs w:val="22"/>
      <w:lang w:val="en-US" w:eastAsia="en-US" w:bidi="ar-SA"/>
    </w:rPr>
  </w:style>
  <w:style w:type="character" w:default="1" w:styleId="5">
    <w:name w:val="Default Paragraph Font"/>
    <w:semiHidden/>
    <w:qFormat/>
    <w:uiPriority w:val="0"/>
  </w:style>
  <w:style w:type="table" w:default="1" w:styleId="4">
    <w:name w:val="Normal Table"/>
    <w:semiHidden/>
    <w:qFormat/>
    <w:uiPriority w:val="0"/>
    <w:tblPr>
      <w:tblCellMar>
        <w:top w:w="0" w:type="dxa"/>
        <w:left w:w="108" w:type="dxa"/>
        <w:bottom w:w="0" w:type="dxa"/>
        <w:right w:w="108" w:type="dxa"/>
      </w:tblCellMar>
    </w:tblPr>
  </w:style>
  <w:style w:type="paragraph" w:styleId="2">
    <w:name w:val="Body Text"/>
    <w:basedOn w:val="1"/>
    <w:qFormat/>
    <w:uiPriority w:val="1"/>
    <w:pPr>
      <w:ind w:left="4976"/>
    </w:pPr>
    <w:rPr>
      <w:rFonts w:ascii="方正小标宋简体" w:hAnsi="方正小标宋简体" w:eastAsia="方正小标宋简体"/>
      <w:sz w:val="36"/>
      <w:szCs w:val="36"/>
    </w:rPr>
  </w:style>
  <w:style w:type="paragraph" w:styleId="3">
    <w:name w:val="Title"/>
    <w:basedOn w:val="1"/>
    <w:next w:val="1"/>
    <w:qFormat/>
    <w:uiPriority w:val="0"/>
    <w:pPr>
      <w:spacing w:before="240" w:after="60"/>
      <w:jc w:val="center"/>
      <w:outlineLvl w:val="0"/>
    </w:pPr>
    <w:rPr>
      <w:rFonts w:ascii="Cambria" w:hAnsi="Cambria" w:cs="Times New Roman"/>
      <w:b/>
      <w:bCs/>
      <w:sz w:val="32"/>
      <w:szCs w:val="32"/>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theme" Target="theme/theme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6</Pages>
  <Words>1557</Words>
  <Characters>1598</Characters>
  <Lines>0</Lines>
  <Paragraphs>0</Paragraphs>
  <TotalTime>30</TotalTime>
  <ScaleCrop>false</ScaleCrop>
  <LinksUpToDate>false</LinksUpToDate>
  <CharactersWithSpaces>1601</CharactersWithSpaces>
  <Application>WPS Office_12.1.0.20305_F1E327BC-269C-435d-A152-05C5408002CA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2020-09-22T13:36:00Z</dcterms:created>
  <dc:creator>lumier0826</dc:creator>
  <cp:lastModifiedBy>cyn</cp:lastModifiedBy>
  <dcterms:modified xsi:type="dcterms:W3CDTF">2025-02-26T02:53:05Z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2052-12.1.0.20305</vt:lpwstr>
  </property>
  <property fmtid="{D5CDD505-2E9C-101B-9397-08002B2CF9AE}" pid="3" name="KSOTemplateDocerSaveRecord">
    <vt:lpwstr>eyJoZGlkIjoiNGUyNzJkYjA2YmIwYzZlODVlNjg5MjU2Y2Y1ZGY4YmYiLCJ1c2VySWQiOiIzNTM4MTMwNjcifQ==</vt:lpwstr>
  </property>
  <property fmtid="{D5CDD505-2E9C-101B-9397-08002B2CF9AE}" pid="4" name="ICV">
    <vt:lpwstr>E4CBF60F2EB24B4CA1AAF00F16F437BD_12</vt:lpwstr>
  </property>
</Properties>
</file>